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80" w:rsidRDefault="002B4B80" w:rsidP="002B4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B4B80" w:rsidRDefault="002B4B80" w:rsidP="002B4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B4B80" w:rsidRDefault="002B4B80" w:rsidP="002B4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«Аленький цветочек»</w:t>
      </w:r>
    </w:p>
    <w:p w:rsidR="002B4B80" w:rsidRDefault="002B4B80" w:rsidP="002B4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663491,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Гидростроителей, 1</w:t>
      </w:r>
    </w:p>
    <w:p w:rsidR="002B4B80" w:rsidRPr="002B4B80" w:rsidRDefault="002B4B80" w:rsidP="002B4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B4B80">
        <w:rPr>
          <w:rFonts w:ascii="Times New Roman" w:hAnsi="Times New Roman" w:cs="Times New Roman"/>
          <w:sz w:val="24"/>
          <w:szCs w:val="24"/>
        </w:rPr>
        <w:t xml:space="preserve">..7-02-22, 7-08-80, 7-01-64,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4B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B8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C11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scarletflower</w:t>
        </w:r>
        <w:r w:rsidRPr="002B4B80">
          <w:rPr>
            <w:rStyle w:val="a4"/>
            <w:rFonts w:ascii="Times New Roman" w:hAnsi="Times New Roman" w:cs="Times New Roman"/>
            <w:sz w:val="24"/>
            <w:szCs w:val="24"/>
          </w:rPr>
          <w:t>2011@</w:t>
        </w:r>
        <w:r w:rsidRPr="00FC11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B4B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C11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B4B80" w:rsidRPr="00AF1BFB" w:rsidRDefault="002B4B80" w:rsidP="002B4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F1BFB">
        <w:rPr>
          <w:rFonts w:ascii="Times New Roman" w:hAnsi="Times New Roman" w:cs="Times New Roman"/>
          <w:sz w:val="24"/>
          <w:szCs w:val="24"/>
          <w:u w:val="single"/>
        </w:rPr>
        <w:t xml:space="preserve">ИНН 2420004925, КПП 242001001, </w:t>
      </w:r>
      <w:proofErr w:type="spellStart"/>
      <w:proofErr w:type="gramStart"/>
      <w:r w:rsidRPr="00AF1BFB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Pr="00AF1BFB">
        <w:rPr>
          <w:rFonts w:ascii="Times New Roman" w:hAnsi="Times New Roman" w:cs="Times New Roman"/>
          <w:sz w:val="24"/>
          <w:szCs w:val="24"/>
          <w:u w:val="single"/>
        </w:rPr>
        <w:t>/счет 40701810900001000275, ОГРН 1022400828273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B4B80" w:rsidRDefault="002B4B80" w:rsidP="003D52E9">
      <w:pPr>
        <w:pStyle w:val="Default"/>
        <w:rPr>
          <w:b/>
          <w:bCs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Cs/>
          <w:sz w:val="28"/>
          <w:szCs w:val="28"/>
        </w:rPr>
      </w:pPr>
    </w:p>
    <w:p w:rsidR="002B4B80" w:rsidRDefault="002B4B80" w:rsidP="002B4B80">
      <w:pPr>
        <w:pStyle w:val="Default"/>
        <w:jc w:val="center"/>
        <w:rPr>
          <w:b/>
          <w:bCs/>
          <w:iCs/>
          <w:sz w:val="72"/>
          <w:szCs w:val="72"/>
        </w:rPr>
      </w:pPr>
      <w:r w:rsidRPr="002B4B80">
        <w:rPr>
          <w:b/>
          <w:bCs/>
          <w:iCs/>
          <w:sz w:val="72"/>
          <w:szCs w:val="72"/>
        </w:rPr>
        <w:t>ПУБЛИЧНЫЙ ДОКЛАД</w:t>
      </w:r>
    </w:p>
    <w:p w:rsidR="00855076" w:rsidRPr="00855076" w:rsidRDefault="00855076" w:rsidP="002B4B80">
      <w:pPr>
        <w:pStyle w:val="Default"/>
        <w:jc w:val="center"/>
        <w:rPr>
          <w:b/>
          <w:bCs/>
          <w:iCs/>
          <w:sz w:val="56"/>
          <w:szCs w:val="56"/>
        </w:rPr>
      </w:pPr>
      <w:r w:rsidRPr="00855076">
        <w:rPr>
          <w:b/>
          <w:bCs/>
          <w:iCs/>
          <w:sz w:val="56"/>
          <w:szCs w:val="56"/>
        </w:rPr>
        <w:t>МБДОУ «Аленький цветочек»</w:t>
      </w:r>
    </w:p>
    <w:p w:rsidR="002B4B80" w:rsidRPr="00855076" w:rsidRDefault="00AD6B1F" w:rsidP="002B4B80">
      <w:pPr>
        <w:pStyle w:val="Default"/>
        <w:jc w:val="center"/>
        <w:rPr>
          <w:b/>
          <w:bCs/>
          <w:iCs/>
          <w:sz w:val="56"/>
          <w:szCs w:val="56"/>
        </w:rPr>
      </w:pPr>
      <w:r w:rsidRPr="00855076">
        <w:rPr>
          <w:b/>
          <w:bCs/>
          <w:iCs/>
          <w:sz w:val="56"/>
          <w:szCs w:val="56"/>
        </w:rPr>
        <w:t>за</w:t>
      </w:r>
    </w:p>
    <w:p w:rsidR="002B4B80" w:rsidRPr="00855076" w:rsidRDefault="002B4B80" w:rsidP="002B4B80">
      <w:pPr>
        <w:pStyle w:val="Default"/>
        <w:jc w:val="center"/>
        <w:rPr>
          <w:b/>
          <w:bCs/>
          <w:iCs/>
          <w:sz w:val="56"/>
          <w:szCs w:val="56"/>
        </w:rPr>
      </w:pPr>
      <w:r w:rsidRPr="00855076">
        <w:rPr>
          <w:b/>
          <w:bCs/>
          <w:iCs/>
          <w:sz w:val="56"/>
          <w:szCs w:val="56"/>
        </w:rPr>
        <w:t>2018 – 2019 учебный год</w:t>
      </w: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2B4B80" w:rsidRDefault="002B4B80" w:rsidP="003D52E9">
      <w:pPr>
        <w:pStyle w:val="Default"/>
        <w:rPr>
          <w:b/>
          <w:bCs/>
          <w:i/>
          <w:iCs/>
          <w:sz w:val="28"/>
          <w:szCs w:val="28"/>
        </w:rPr>
      </w:pPr>
    </w:p>
    <w:p w:rsidR="003D52E9" w:rsidRPr="002B4B80" w:rsidRDefault="003D52E9" w:rsidP="003D52E9">
      <w:pPr>
        <w:pStyle w:val="Default"/>
        <w:rPr>
          <w:sz w:val="28"/>
          <w:szCs w:val="28"/>
        </w:rPr>
      </w:pPr>
      <w:r w:rsidRPr="002B4B80">
        <w:rPr>
          <w:b/>
          <w:bCs/>
          <w:iCs/>
          <w:sz w:val="28"/>
          <w:szCs w:val="28"/>
        </w:rPr>
        <w:lastRenderedPageBreak/>
        <w:t xml:space="preserve">ОГЛАВЛЕНИЕ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Информационный раздел.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Аналитический раздел.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Анализ результативности педагогической деятельности коллектива МБДОУ «Аленький цветочек» за 2018-2019 учебный год.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2.2.Анализ уровня здоровья детей и охраны их жизни.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Обеспечение безопасности.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Анализ работы методической службы.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2.5.Анализ качества воспитания и образования дошкольников.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2.6.Анализ системы взаимодействия с семьями, школой и др</w:t>
      </w:r>
      <w:r w:rsidR="002B4B80">
        <w:rPr>
          <w:sz w:val="28"/>
          <w:szCs w:val="28"/>
        </w:rPr>
        <w:t xml:space="preserve">угими </w:t>
      </w:r>
      <w:r>
        <w:rPr>
          <w:sz w:val="28"/>
          <w:szCs w:val="28"/>
        </w:rPr>
        <w:t xml:space="preserve">организациями.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Система </w:t>
      </w:r>
      <w:proofErr w:type="gramStart"/>
      <w:r>
        <w:rPr>
          <w:sz w:val="28"/>
          <w:szCs w:val="28"/>
        </w:rPr>
        <w:t>материально-технического</w:t>
      </w:r>
      <w:proofErr w:type="gramEnd"/>
      <w:r>
        <w:rPr>
          <w:sz w:val="28"/>
          <w:szCs w:val="28"/>
        </w:rPr>
        <w:t xml:space="preserve"> и финансового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обеспечения.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3.1.Проведение текущего ремонта в МБДОУ «Аленький цветочек». </w:t>
      </w:r>
    </w:p>
    <w:p w:rsidR="003D52E9" w:rsidRDefault="003D52E9" w:rsidP="002B4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Выводы по результатам деятельности. </w:t>
      </w:r>
    </w:p>
    <w:p w:rsidR="003D52E9" w:rsidRDefault="003D52E9" w:rsidP="003D52E9">
      <w:pPr>
        <w:pStyle w:val="Default"/>
        <w:rPr>
          <w:color w:val="auto"/>
        </w:rPr>
      </w:pPr>
    </w:p>
    <w:p w:rsidR="003D52E9" w:rsidRDefault="003D52E9" w:rsidP="003D52E9">
      <w:pPr>
        <w:pStyle w:val="Default"/>
        <w:pageBreakBefore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 ИНФОРМАЦИОННЫЙ РАЗДЕЛ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 Наименование учреждения: муниципальное бюджетное дошкольное образовательное учреждение «Детский сад комбинированного вида «Аленький цветочек»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Юридический адрес: 663491, Красноярский край, </w:t>
      </w:r>
      <w:proofErr w:type="spellStart"/>
      <w:r>
        <w:rPr>
          <w:color w:val="auto"/>
          <w:sz w:val="28"/>
          <w:szCs w:val="28"/>
        </w:rPr>
        <w:t>Кежемский</w:t>
      </w:r>
      <w:proofErr w:type="spellEnd"/>
      <w:r>
        <w:rPr>
          <w:color w:val="auto"/>
          <w:sz w:val="28"/>
          <w:szCs w:val="28"/>
        </w:rPr>
        <w:t xml:space="preserve"> район,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Кодинск</w:t>
      </w:r>
      <w:proofErr w:type="spellEnd"/>
      <w:r>
        <w:rPr>
          <w:color w:val="auto"/>
          <w:sz w:val="28"/>
          <w:szCs w:val="28"/>
        </w:rPr>
        <w:t xml:space="preserve">, ул. Гидростроителей, 1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Фактический адрес: 663491, Красноярский край, </w:t>
      </w:r>
      <w:proofErr w:type="spellStart"/>
      <w:r>
        <w:rPr>
          <w:color w:val="auto"/>
          <w:sz w:val="28"/>
          <w:szCs w:val="28"/>
        </w:rPr>
        <w:t>Кежемский</w:t>
      </w:r>
      <w:proofErr w:type="spellEnd"/>
      <w:r>
        <w:rPr>
          <w:color w:val="auto"/>
          <w:sz w:val="28"/>
          <w:szCs w:val="28"/>
        </w:rPr>
        <w:t xml:space="preserve"> район,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Кодинск</w:t>
      </w:r>
      <w:proofErr w:type="spellEnd"/>
      <w:r>
        <w:rPr>
          <w:color w:val="auto"/>
          <w:sz w:val="28"/>
          <w:szCs w:val="28"/>
        </w:rPr>
        <w:t xml:space="preserve">, ул. Гидростроителей, 1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Телефон: т.7-02-22,7-08-80, 7-01-64 </w:t>
      </w:r>
    </w:p>
    <w:p w:rsidR="003D52E9" w:rsidRP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52E9">
        <w:rPr>
          <w:color w:val="auto"/>
          <w:sz w:val="28"/>
          <w:szCs w:val="28"/>
          <w:lang w:val="en-US"/>
        </w:rPr>
        <w:t>e</w:t>
      </w:r>
      <w:r w:rsidRPr="003D52E9">
        <w:rPr>
          <w:color w:val="auto"/>
          <w:sz w:val="28"/>
          <w:szCs w:val="28"/>
        </w:rPr>
        <w:t>-</w:t>
      </w:r>
      <w:r w:rsidRPr="003D52E9">
        <w:rPr>
          <w:color w:val="auto"/>
          <w:sz w:val="28"/>
          <w:szCs w:val="28"/>
          <w:lang w:val="en-US"/>
        </w:rPr>
        <w:t>mail</w:t>
      </w:r>
      <w:proofErr w:type="gramEnd"/>
      <w:r w:rsidRPr="003D52E9"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  <w:lang w:val="en-US"/>
        </w:rPr>
        <w:t>scarletflower</w:t>
      </w:r>
      <w:proofErr w:type="spellEnd"/>
      <w:r w:rsidRPr="003D52E9">
        <w:rPr>
          <w:color w:val="auto"/>
          <w:sz w:val="28"/>
          <w:szCs w:val="28"/>
        </w:rPr>
        <w:t>2011@</w:t>
      </w:r>
      <w:proofErr w:type="spellStart"/>
      <w:r>
        <w:rPr>
          <w:color w:val="auto"/>
          <w:sz w:val="28"/>
          <w:szCs w:val="28"/>
          <w:lang w:val="en-US"/>
        </w:rPr>
        <w:t>yandex</w:t>
      </w:r>
      <w:proofErr w:type="spellEnd"/>
      <w:r w:rsidRPr="003D52E9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 w:rsidRPr="003D52E9">
        <w:rPr>
          <w:color w:val="auto"/>
          <w:sz w:val="28"/>
          <w:szCs w:val="28"/>
        </w:rPr>
        <w:t xml:space="preserve">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Учреждения: </w:t>
      </w:r>
      <w:proofErr w:type="spellStart"/>
      <w:r>
        <w:rPr>
          <w:color w:val="auto"/>
          <w:sz w:val="28"/>
          <w:szCs w:val="28"/>
          <w:lang w:val="en-US"/>
        </w:rPr>
        <w:t>alenkij</w:t>
      </w:r>
      <w:proofErr w:type="spellEnd"/>
      <w:r w:rsidRPr="003D52E9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3D52E9" w:rsidRPr="0003192F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Учреждение является юридическим лицом, имеет самостоятельный план финансово-хозяйственной деятельности, печать, штамп со своим наименованием, бланки и другие реквизиты, лицевой счет в органах казначейства, обладает обособленным имуществом на праве оперативного управления. </w:t>
      </w:r>
    </w:p>
    <w:p w:rsidR="00B65A17" w:rsidRPr="00B65A17" w:rsidRDefault="003D52E9" w:rsidP="00B6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17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администрация </w:t>
      </w:r>
      <w:proofErr w:type="spellStart"/>
      <w:r w:rsidRPr="00B65A17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B65A17">
        <w:rPr>
          <w:rFonts w:ascii="Times New Roman" w:hAnsi="Times New Roman" w:cs="Times New Roman"/>
          <w:sz w:val="28"/>
          <w:szCs w:val="28"/>
        </w:rPr>
        <w:t xml:space="preserve"> района; адрес, местонахождения учредителя: 663491, Красноярский край, </w:t>
      </w:r>
      <w:proofErr w:type="spellStart"/>
      <w:r w:rsidRPr="00B65A17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B65A1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65A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5A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5A17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 w:rsidRPr="00B65A17">
        <w:rPr>
          <w:rFonts w:ascii="Times New Roman" w:hAnsi="Times New Roman" w:cs="Times New Roman"/>
          <w:sz w:val="28"/>
          <w:szCs w:val="28"/>
        </w:rPr>
        <w:t>, ул. Гидростроителе</w:t>
      </w:r>
      <w:r w:rsidR="00B65A17" w:rsidRPr="00B65A17">
        <w:rPr>
          <w:rFonts w:ascii="Times New Roman" w:hAnsi="Times New Roman" w:cs="Times New Roman"/>
          <w:sz w:val="28"/>
          <w:szCs w:val="28"/>
        </w:rPr>
        <w:t>й, 24</w:t>
      </w:r>
      <w:r w:rsidR="00B65A17">
        <w:rPr>
          <w:rFonts w:ascii="Times New Roman" w:hAnsi="Times New Roman" w:cs="Times New Roman"/>
          <w:sz w:val="28"/>
          <w:szCs w:val="28"/>
        </w:rPr>
        <w:t>, т</w:t>
      </w:r>
      <w:r w:rsidR="00B65A17" w:rsidRPr="00B65A17">
        <w:rPr>
          <w:rFonts w:ascii="Times New Roman" w:hAnsi="Times New Roman" w:cs="Times New Roman"/>
          <w:sz w:val="28"/>
          <w:szCs w:val="28"/>
        </w:rPr>
        <w:t>елефон: 8(39143) 2-12-00; факс 8(39143) 2-12-10</w:t>
      </w:r>
      <w:r w:rsidR="00B65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A17" w:rsidRPr="00B65A1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B65A17" w:rsidRPr="00B65A17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="00B65A17" w:rsidRPr="00B65A17">
          <w:rPr>
            <w:rStyle w:val="a4"/>
            <w:rFonts w:ascii="Times New Roman" w:hAnsi="Times New Roman" w:cs="Times New Roman"/>
            <w:sz w:val="28"/>
            <w:szCs w:val="28"/>
          </w:rPr>
          <w:t>adm-kodinsk@krasmail.ru</w:t>
        </w:r>
      </w:hyperlink>
      <w:r w:rsidR="00B65A17">
        <w:rPr>
          <w:rFonts w:ascii="Times New Roman" w:hAnsi="Times New Roman" w:cs="Times New Roman"/>
          <w:sz w:val="28"/>
          <w:szCs w:val="28"/>
        </w:rPr>
        <w:t>, о</w:t>
      </w:r>
      <w:r w:rsidR="00B65A17" w:rsidRPr="00B65A17">
        <w:rPr>
          <w:rFonts w:ascii="Times New Roman" w:hAnsi="Times New Roman" w:cs="Times New Roman"/>
          <w:sz w:val="28"/>
          <w:szCs w:val="28"/>
        </w:rPr>
        <w:t xml:space="preserve">фициальный </w:t>
      </w:r>
      <w:proofErr w:type="spellStart"/>
      <w:r w:rsidR="00B65A17" w:rsidRPr="00B65A17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="00B65A17" w:rsidRPr="00B65A1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65A17" w:rsidRPr="00B65A17">
        <w:rPr>
          <w:rFonts w:ascii="Times New Roman" w:hAnsi="Times New Roman" w:cs="Times New Roman"/>
          <w:sz w:val="28"/>
          <w:szCs w:val="28"/>
        </w:rPr>
        <w:t>www.kezhemskiy.ru</w:t>
      </w:r>
      <w:proofErr w:type="spellEnd"/>
      <w:r w:rsidR="00B65A17">
        <w:rPr>
          <w:rFonts w:ascii="Times New Roman" w:hAnsi="Times New Roman" w:cs="Times New Roman"/>
          <w:sz w:val="28"/>
          <w:szCs w:val="28"/>
        </w:rPr>
        <w:t>.</w:t>
      </w:r>
    </w:p>
    <w:p w:rsidR="00B65A17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Отношения между учредителем и МБДОУ регулируются договором, заключенным в соответствии с законодательством Российской Федерации. </w:t>
      </w:r>
    </w:p>
    <w:p w:rsidR="003D52E9" w:rsidRDefault="003D52E9" w:rsidP="00B6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17">
        <w:rPr>
          <w:rFonts w:ascii="Times New Roman" w:hAnsi="Times New Roman" w:cs="Times New Roman"/>
          <w:sz w:val="28"/>
          <w:szCs w:val="28"/>
        </w:rPr>
        <w:t>Координация деятельности осуществляется</w:t>
      </w:r>
      <w:r w:rsidR="00B65A17" w:rsidRPr="00B65A17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«Управление образования </w:t>
      </w:r>
      <w:proofErr w:type="spellStart"/>
      <w:r w:rsidR="00B65A17" w:rsidRPr="00B65A17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B65A17" w:rsidRPr="00B65A17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B65A17">
        <w:rPr>
          <w:rFonts w:ascii="Times New Roman" w:hAnsi="Times New Roman" w:cs="Times New Roman"/>
          <w:sz w:val="28"/>
          <w:szCs w:val="28"/>
        </w:rPr>
        <w:t>а</w:t>
      </w:r>
      <w:r w:rsidR="00B65A17" w:rsidRPr="00B65A17">
        <w:rPr>
          <w:rFonts w:ascii="Times New Roman" w:hAnsi="Times New Roman" w:cs="Times New Roman"/>
          <w:sz w:val="28"/>
          <w:szCs w:val="28"/>
        </w:rPr>
        <w:t xml:space="preserve">дрес: 663491, Красноярский край, </w:t>
      </w:r>
      <w:proofErr w:type="spellStart"/>
      <w:r w:rsidR="00B65A17" w:rsidRPr="00B65A17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B65A17" w:rsidRPr="00B65A1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B65A17">
        <w:rPr>
          <w:rFonts w:ascii="Times New Roman" w:hAnsi="Times New Roman" w:cs="Times New Roman"/>
          <w:sz w:val="28"/>
          <w:szCs w:val="28"/>
        </w:rPr>
        <w:t xml:space="preserve"> </w:t>
      </w:r>
      <w:r w:rsidR="00B65A17" w:rsidRPr="00B65A1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65A17" w:rsidRPr="00B65A17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 w:rsidR="00B65A17" w:rsidRPr="00B65A17">
        <w:rPr>
          <w:rFonts w:ascii="Times New Roman" w:hAnsi="Times New Roman" w:cs="Times New Roman"/>
          <w:sz w:val="28"/>
          <w:szCs w:val="28"/>
        </w:rPr>
        <w:t>, ул. Колесниченко, 10</w:t>
      </w:r>
      <w:r w:rsidR="00B65A17">
        <w:rPr>
          <w:rFonts w:ascii="Times New Roman" w:hAnsi="Times New Roman" w:cs="Times New Roman"/>
          <w:sz w:val="28"/>
          <w:szCs w:val="28"/>
        </w:rPr>
        <w:t>, т</w:t>
      </w:r>
      <w:r w:rsidR="00B65A17" w:rsidRPr="00B65A17">
        <w:rPr>
          <w:rFonts w:ascii="Times New Roman" w:hAnsi="Times New Roman" w:cs="Times New Roman"/>
          <w:sz w:val="28"/>
          <w:szCs w:val="28"/>
        </w:rPr>
        <w:t>елефон 8 (39143) 2-12-24</w:t>
      </w:r>
      <w:r w:rsidR="00B65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65A1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65A17" w:rsidRPr="00B65A17">
        <w:rPr>
          <w:rFonts w:ascii="Times New Roman" w:hAnsi="Times New Roman" w:cs="Times New Roman"/>
          <w:sz w:val="28"/>
          <w:szCs w:val="28"/>
        </w:rPr>
        <w:t>-mail:</w:t>
      </w:r>
      <w:hyperlink r:id="rId8" w:history="1">
        <w:r w:rsidR="00B65A17" w:rsidRPr="00B65A17">
          <w:rPr>
            <w:rStyle w:val="a4"/>
            <w:rFonts w:ascii="Times New Roman" w:hAnsi="Times New Roman" w:cs="Times New Roman"/>
            <w:sz w:val="28"/>
            <w:szCs w:val="28"/>
          </w:rPr>
          <w:t>kodinsk-ruo@krao.ru</w:t>
        </w:r>
        <w:proofErr w:type="spellEnd"/>
      </w:hyperlink>
      <w:r w:rsidR="00B65A17">
        <w:rPr>
          <w:rFonts w:ascii="Times New Roman" w:hAnsi="Times New Roman" w:cs="Times New Roman"/>
          <w:sz w:val="28"/>
          <w:szCs w:val="28"/>
        </w:rPr>
        <w:t>.</w:t>
      </w:r>
    </w:p>
    <w:p w:rsidR="00B65A17" w:rsidRPr="00B65A17" w:rsidRDefault="00B65A17" w:rsidP="00B6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Детский сад работает по 5-дневной рабочей неделе с 07-00 до 19-00 часов, выходные: суббота, воскресенье и праздничные дни. </w:t>
      </w:r>
    </w:p>
    <w:p w:rsidR="00B65A17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учебно-воспитательного процесса, содержание образования, соблюдения прав воспитанников и работников строится на основе локальных актов: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положение об общем собрании трудового коллектива; </w:t>
      </w:r>
    </w:p>
    <w:p w:rsidR="00B65A17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положение о Педагогическом совете МБДОУ;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положением об оплате труда работников МБДОУ;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положение о защите персональных данных работников;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-положение об общем родительском собрании;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положение о родительском комитете; </w:t>
      </w:r>
    </w:p>
    <w:p w:rsidR="00B65A17" w:rsidRDefault="00B65A17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 функционирует с 27</w:t>
      </w:r>
      <w:r w:rsidR="003D52E9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 xml:space="preserve">3.1987 </w:t>
      </w:r>
      <w:r w:rsidR="003D52E9">
        <w:rPr>
          <w:color w:val="auto"/>
          <w:sz w:val="28"/>
          <w:szCs w:val="28"/>
        </w:rPr>
        <w:t xml:space="preserve">года. </w:t>
      </w:r>
    </w:p>
    <w:p w:rsidR="003D52E9" w:rsidRDefault="003D52E9" w:rsidP="00B6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Территория участка детского сада ограждена забором, имеет наружное электрическое освещение. Территория детского сада озеленена насаждениями по всему периметру. На территории учреждения имеются различные виды </w:t>
      </w:r>
      <w:r w:rsidR="004004E8">
        <w:rPr>
          <w:color w:val="auto"/>
          <w:sz w:val="28"/>
          <w:szCs w:val="28"/>
        </w:rPr>
        <w:t>деревьев и кустарников, газоны</w:t>
      </w:r>
      <w:r>
        <w:rPr>
          <w:color w:val="auto"/>
          <w:sz w:val="28"/>
          <w:szCs w:val="28"/>
        </w:rPr>
        <w:t xml:space="preserve">, клумбы и цветники, зеленая аптека. </w:t>
      </w:r>
    </w:p>
    <w:p w:rsidR="003D52E9" w:rsidRDefault="003D52E9" w:rsidP="004004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Игровая территория участка включает в себя прогулочные площадки – индивидуальные для каждой группы и общую физкультурную площадку. </w:t>
      </w:r>
    </w:p>
    <w:p w:rsidR="003D52E9" w:rsidRDefault="003D52E9" w:rsidP="004004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Приоритетными направлениями деятельности в МБДОУ являются: </w:t>
      </w:r>
    </w:p>
    <w:p w:rsidR="003D52E9" w:rsidRPr="004004E8" w:rsidRDefault="003D52E9" w:rsidP="0040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E8">
        <w:rPr>
          <w:rFonts w:ascii="Times New Roman" w:hAnsi="Times New Roman" w:cs="Times New Roman"/>
          <w:sz w:val="28"/>
          <w:szCs w:val="28"/>
        </w:rPr>
        <w:t xml:space="preserve">- охрана жизни и укрепление физического и психического здоровья детей; </w:t>
      </w:r>
    </w:p>
    <w:p w:rsidR="003D52E9" w:rsidRPr="004004E8" w:rsidRDefault="003D52E9" w:rsidP="0040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E8">
        <w:rPr>
          <w:rFonts w:ascii="Times New Roman" w:hAnsi="Times New Roman" w:cs="Times New Roman"/>
          <w:sz w:val="28"/>
          <w:szCs w:val="28"/>
        </w:rPr>
        <w:t xml:space="preserve">-обеспечение физического, познавательно-речевого, социально-личностного, художественно-эстетического развития детей; </w:t>
      </w:r>
    </w:p>
    <w:p w:rsidR="003D52E9" w:rsidRPr="004004E8" w:rsidRDefault="003D52E9" w:rsidP="0040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E8">
        <w:rPr>
          <w:rFonts w:ascii="Times New Roman" w:hAnsi="Times New Roman" w:cs="Times New Roman"/>
          <w:sz w:val="28"/>
          <w:szCs w:val="28"/>
        </w:rPr>
        <w:t xml:space="preserve">- эмоциональное благополучие каждого ребенка; </w:t>
      </w:r>
    </w:p>
    <w:p w:rsidR="003D52E9" w:rsidRPr="004004E8" w:rsidRDefault="003D52E9" w:rsidP="0040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E8">
        <w:rPr>
          <w:rFonts w:ascii="Times New Roman" w:hAnsi="Times New Roman" w:cs="Times New Roman"/>
          <w:sz w:val="28"/>
          <w:szCs w:val="28"/>
        </w:rPr>
        <w:t xml:space="preserve">- приобщение детей к общечеловеческим ценностям; </w:t>
      </w:r>
    </w:p>
    <w:p w:rsidR="003D52E9" w:rsidRDefault="003D52E9" w:rsidP="004004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-взаимодействие с семьями воспитанников для обеспечения полноценного развития детей. </w:t>
      </w:r>
    </w:p>
    <w:p w:rsidR="003D52E9" w:rsidRDefault="003D52E9" w:rsidP="004004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Педагогический процесс осуществляется на основе «Образовательной программы», которая ежегодно принимается на педагогическом совете. </w:t>
      </w:r>
    </w:p>
    <w:p w:rsidR="003D52E9" w:rsidRDefault="003D52E9" w:rsidP="004004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Вывод: дошкольное образовательное учреждение зарегистрировано как юридическое лицо и осуществляет образовательную деятельность, согласно лицензии, в соответствии с нормативными документами в сфере образования Российской Федерации. </w:t>
      </w:r>
    </w:p>
    <w:p w:rsidR="003D52E9" w:rsidRDefault="003D52E9" w:rsidP="004004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К</w:t>
      </w:r>
      <w:r w:rsidR="009418BF">
        <w:rPr>
          <w:color w:val="auto"/>
          <w:sz w:val="28"/>
          <w:szCs w:val="28"/>
        </w:rPr>
        <w:t>омплектование детей в МБДОУ «Аленький цветочек»</w:t>
      </w:r>
      <w:r>
        <w:rPr>
          <w:color w:val="auto"/>
          <w:sz w:val="28"/>
          <w:szCs w:val="28"/>
        </w:rPr>
        <w:t xml:space="preserve"> осуществляется на сновании: </w:t>
      </w:r>
    </w:p>
    <w:p w:rsidR="003D52E9" w:rsidRDefault="003D52E9" w:rsidP="009418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Положения о комплектовании воспитанниками в порядке очереди; </w:t>
      </w:r>
    </w:p>
    <w:p w:rsidR="003D52E9" w:rsidRDefault="003D52E9" w:rsidP="009418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Личного заявления родителей (законных представителей) ребенка. </w:t>
      </w:r>
    </w:p>
    <w:p w:rsidR="003D52E9" w:rsidRDefault="003D52E9" w:rsidP="004004E8">
      <w:pPr>
        <w:pStyle w:val="Default"/>
        <w:jc w:val="both"/>
        <w:rPr>
          <w:color w:val="auto"/>
          <w:sz w:val="28"/>
          <w:szCs w:val="28"/>
        </w:rPr>
      </w:pPr>
    </w:p>
    <w:p w:rsidR="003D52E9" w:rsidRDefault="009418BF" w:rsidP="009418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Заведующий МБДОУ «Аленький цветочек»</w:t>
      </w:r>
      <w:r w:rsidR="003D52E9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Семенова Татьяна Геннадьевна</w:t>
      </w:r>
      <w:r w:rsidR="003D52E9">
        <w:rPr>
          <w:color w:val="auto"/>
          <w:sz w:val="28"/>
          <w:szCs w:val="28"/>
        </w:rPr>
        <w:t xml:space="preserve">. </w:t>
      </w:r>
    </w:p>
    <w:p w:rsidR="003D52E9" w:rsidRDefault="003D52E9" w:rsidP="009418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работы: 12-и часовое пребывание детей; </w:t>
      </w:r>
    </w:p>
    <w:p w:rsidR="003D52E9" w:rsidRDefault="003D52E9" w:rsidP="009418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Выходные дни: суббота, воскресенье. </w:t>
      </w:r>
    </w:p>
    <w:p w:rsidR="003D52E9" w:rsidRDefault="003D52E9" w:rsidP="009418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Наше дошкольное учреждение – это открытая развивающая система, состоящая из совокупности: </w:t>
      </w:r>
    </w:p>
    <w:p w:rsidR="003D52E9" w:rsidRDefault="003D52E9" w:rsidP="009418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color w:val="auto"/>
          <w:sz w:val="28"/>
          <w:szCs w:val="28"/>
        </w:rPr>
        <w:t>системообразующих</w:t>
      </w:r>
      <w:proofErr w:type="spellEnd"/>
      <w:r>
        <w:rPr>
          <w:color w:val="auto"/>
          <w:sz w:val="28"/>
          <w:szCs w:val="28"/>
        </w:rPr>
        <w:t xml:space="preserve"> факторов (концепция и программа развития, которые фиксируются на цель и результат деятельности МБДОУ); </w:t>
      </w:r>
    </w:p>
    <w:p w:rsidR="003D52E9" w:rsidRDefault="003D52E9" w:rsidP="009418B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• функциональных компонентов: управленческие функции (аналитико-диагностической, </w:t>
      </w:r>
      <w:proofErr w:type="spellStart"/>
      <w:r>
        <w:rPr>
          <w:color w:val="auto"/>
          <w:sz w:val="28"/>
          <w:szCs w:val="28"/>
        </w:rPr>
        <w:t>мотивационно-стимулирующей</w:t>
      </w:r>
      <w:proofErr w:type="spellEnd"/>
      <w:r>
        <w:rPr>
          <w:color w:val="auto"/>
          <w:sz w:val="28"/>
          <w:szCs w:val="28"/>
        </w:rPr>
        <w:t xml:space="preserve">, планово-прогностической, организационно-исполнительской, контрольно-оценочной,) в системе «педагог – ребенок - родители». </w:t>
      </w:r>
      <w:proofErr w:type="gramEnd"/>
    </w:p>
    <w:p w:rsidR="003D52E9" w:rsidRDefault="003D52E9" w:rsidP="004004E8">
      <w:pPr>
        <w:pStyle w:val="Default"/>
        <w:jc w:val="both"/>
        <w:rPr>
          <w:color w:val="auto"/>
          <w:sz w:val="28"/>
          <w:szCs w:val="28"/>
        </w:rPr>
      </w:pPr>
    </w:p>
    <w:p w:rsidR="003D52E9" w:rsidRDefault="003D52E9" w:rsidP="009418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</w:t>
      </w:r>
      <w:r w:rsidR="009418BF">
        <w:rPr>
          <w:color w:val="auto"/>
          <w:sz w:val="28"/>
          <w:szCs w:val="28"/>
        </w:rPr>
        <w:t xml:space="preserve"> Система управления в МБДОУ «Аленький цветочек»</w:t>
      </w:r>
      <w:r>
        <w:rPr>
          <w:color w:val="auto"/>
          <w:sz w:val="28"/>
          <w:szCs w:val="28"/>
        </w:rPr>
        <w:t xml:space="preserve"> </w:t>
      </w:r>
    </w:p>
    <w:p w:rsidR="003D52E9" w:rsidRPr="00655EE4" w:rsidRDefault="003D52E9" w:rsidP="0065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E4">
        <w:rPr>
          <w:rFonts w:ascii="Times New Roman" w:hAnsi="Times New Roman" w:cs="Times New Roman"/>
          <w:sz w:val="28"/>
          <w:szCs w:val="28"/>
        </w:rPr>
        <w:t>Дальнейшее перестроение системы государственно-общественного управления осуществляется на основе матричной модели – организация и включение в структуру управления мобильных объединений педагогических работников учреждения, родителей (законных представителей) воспитанников, здравоохранения. Расширение полномочий государственно-общественных форм управления, через делегирование управленческих функций. На первом уровне (стратегическое) управление ос</w:t>
      </w:r>
      <w:r w:rsidR="009418BF" w:rsidRPr="00655EE4">
        <w:rPr>
          <w:rFonts w:ascii="Times New Roman" w:hAnsi="Times New Roman" w:cs="Times New Roman"/>
          <w:sz w:val="28"/>
          <w:szCs w:val="28"/>
        </w:rPr>
        <w:t>уществляет заведующий МБДОУ «Аленький цветочек» Семенова Татьяна Геннадьевна</w:t>
      </w:r>
      <w:r w:rsidRPr="00655EE4">
        <w:rPr>
          <w:rFonts w:ascii="Times New Roman" w:hAnsi="Times New Roman" w:cs="Times New Roman"/>
          <w:sz w:val="28"/>
          <w:szCs w:val="28"/>
        </w:rPr>
        <w:t xml:space="preserve">, совместно с органами общественного управления (педагогический совет, </w:t>
      </w:r>
      <w:r w:rsidRPr="00655EE4">
        <w:rPr>
          <w:rFonts w:ascii="Times New Roman" w:hAnsi="Times New Roman" w:cs="Times New Roman"/>
          <w:sz w:val="28"/>
          <w:szCs w:val="28"/>
        </w:rPr>
        <w:lastRenderedPageBreak/>
        <w:t>родительский комитет, обще</w:t>
      </w:r>
      <w:r w:rsidR="009418BF" w:rsidRPr="00655EE4">
        <w:rPr>
          <w:rFonts w:ascii="Times New Roman" w:hAnsi="Times New Roman" w:cs="Times New Roman"/>
          <w:sz w:val="28"/>
          <w:szCs w:val="28"/>
        </w:rPr>
        <w:t>е собрание коллектива МБДОУ «Аленький цветочек»</w:t>
      </w:r>
      <w:r w:rsidRPr="00655EE4">
        <w:rPr>
          <w:rFonts w:ascii="Times New Roman" w:hAnsi="Times New Roman" w:cs="Times New Roman"/>
          <w:sz w:val="28"/>
          <w:szCs w:val="28"/>
        </w:rPr>
        <w:t xml:space="preserve">). Второй уровень (тактическое) - управление осуществляют заместитель заведующего по учебно-воспитательной работе </w:t>
      </w:r>
      <w:r w:rsidR="009418BF" w:rsidRPr="00655EE4">
        <w:rPr>
          <w:rFonts w:ascii="Times New Roman" w:hAnsi="Times New Roman" w:cs="Times New Roman"/>
          <w:sz w:val="28"/>
          <w:szCs w:val="28"/>
        </w:rPr>
        <w:t xml:space="preserve">Петренко Нина Васильевна, </w:t>
      </w:r>
      <w:r w:rsidRPr="00655EE4">
        <w:rPr>
          <w:rFonts w:ascii="Times New Roman" w:hAnsi="Times New Roman" w:cs="Times New Roman"/>
          <w:sz w:val="28"/>
          <w:szCs w:val="28"/>
        </w:rPr>
        <w:t xml:space="preserve"> и заместитель заведующего по административно-хозяйственной </w:t>
      </w:r>
      <w:r w:rsidR="009418BF" w:rsidRPr="00655EE4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spellStart"/>
      <w:r w:rsidR="009418BF" w:rsidRPr="00655EE4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9418BF" w:rsidRPr="00655EE4">
        <w:rPr>
          <w:rFonts w:ascii="Times New Roman" w:hAnsi="Times New Roman" w:cs="Times New Roman"/>
          <w:sz w:val="28"/>
          <w:szCs w:val="28"/>
        </w:rPr>
        <w:t xml:space="preserve"> Раиса Васильевна</w:t>
      </w:r>
      <w:r w:rsidRPr="00655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2E9" w:rsidRPr="00655EE4" w:rsidRDefault="003D52E9" w:rsidP="0065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E4">
        <w:rPr>
          <w:rFonts w:ascii="Times New Roman" w:hAnsi="Times New Roman" w:cs="Times New Roman"/>
          <w:sz w:val="28"/>
          <w:szCs w:val="28"/>
        </w:rPr>
        <w:t>Третий уровень (</w:t>
      </w:r>
      <w:proofErr w:type="spellStart"/>
      <w:r w:rsidRPr="00655EE4">
        <w:rPr>
          <w:rFonts w:ascii="Times New Roman" w:hAnsi="Times New Roman" w:cs="Times New Roman"/>
          <w:sz w:val="28"/>
          <w:szCs w:val="28"/>
        </w:rPr>
        <w:t>оперативное-соуправление</w:t>
      </w:r>
      <w:proofErr w:type="spellEnd"/>
      <w:r w:rsidRPr="00655EE4">
        <w:rPr>
          <w:rFonts w:ascii="Times New Roman" w:hAnsi="Times New Roman" w:cs="Times New Roman"/>
          <w:sz w:val="28"/>
          <w:szCs w:val="28"/>
        </w:rPr>
        <w:t xml:space="preserve">) - управление, осуществляют педагоги, специалисты, родители воспитанников, объединённые в различные группы и решающие вопросы, не требующие административного управления. </w:t>
      </w:r>
    </w:p>
    <w:p w:rsidR="003D52E9" w:rsidRDefault="003D52E9" w:rsidP="00655EE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Четвертый уровень (самоуправление) – родители (законные представители), конечное звено в цепочке управления, которые являются наиболее заинтересованными лицами в эффективности функционирования системы управления. </w:t>
      </w:r>
    </w:p>
    <w:p w:rsidR="003D52E9" w:rsidRDefault="003D52E9" w:rsidP="00655EE4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управленческой структуре выделены связи по типу: управление - </w:t>
      </w:r>
      <w:proofErr w:type="spellStart"/>
      <w:r>
        <w:rPr>
          <w:b/>
          <w:bCs/>
          <w:color w:val="auto"/>
          <w:sz w:val="28"/>
          <w:szCs w:val="28"/>
        </w:rPr>
        <w:t>соуправление</w:t>
      </w:r>
      <w:proofErr w:type="spellEnd"/>
      <w:r>
        <w:rPr>
          <w:b/>
          <w:bCs/>
          <w:color w:val="auto"/>
          <w:sz w:val="28"/>
          <w:szCs w:val="28"/>
        </w:rPr>
        <w:t xml:space="preserve"> - самоуправление. </w:t>
      </w:r>
    </w:p>
    <w:p w:rsidR="003D52E9" w:rsidRDefault="003D52E9" w:rsidP="00655EE4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Вывод: создана структура управления в соответствии с целями и содержанием деятельности учреждения. </w:t>
      </w:r>
    </w:p>
    <w:p w:rsidR="00655EE4" w:rsidRDefault="00655EE4" w:rsidP="003D52E9">
      <w:pPr>
        <w:pStyle w:val="Default"/>
        <w:rPr>
          <w:color w:val="auto"/>
          <w:sz w:val="28"/>
          <w:szCs w:val="28"/>
        </w:rPr>
      </w:pPr>
    </w:p>
    <w:p w:rsidR="00655EE4" w:rsidRDefault="00655EE4" w:rsidP="003D52E9">
      <w:pPr>
        <w:pStyle w:val="Default"/>
        <w:rPr>
          <w:color w:val="auto"/>
          <w:sz w:val="28"/>
          <w:szCs w:val="28"/>
        </w:rPr>
      </w:pPr>
    </w:p>
    <w:p w:rsidR="003D52E9" w:rsidRDefault="003D52E9" w:rsidP="00E46C98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АНАЛИТИЧЕСКИЙ РАЗДЕЛ </w:t>
      </w:r>
    </w:p>
    <w:p w:rsidR="003D52E9" w:rsidRDefault="003D52E9" w:rsidP="00E46C9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2.1.Анализ результативности педагогической де</w:t>
      </w:r>
      <w:r w:rsidR="00E46C98">
        <w:rPr>
          <w:color w:val="auto"/>
          <w:sz w:val="28"/>
          <w:szCs w:val="28"/>
        </w:rPr>
        <w:t>ятельности коллектива МБДОУ «Аленький цветочек» за 2018-2019</w:t>
      </w:r>
      <w:r>
        <w:rPr>
          <w:color w:val="auto"/>
          <w:sz w:val="28"/>
          <w:szCs w:val="28"/>
        </w:rPr>
        <w:t xml:space="preserve"> учебный год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03192F" w:rsidRDefault="003D52E9" w:rsidP="00E46C98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Состав воспитанников</w:t>
      </w:r>
      <w:r w:rsidR="00FA0A6C">
        <w:rPr>
          <w:i/>
          <w:iCs/>
          <w:color w:val="auto"/>
          <w:sz w:val="28"/>
          <w:szCs w:val="28"/>
        </w:rPr>
        <w:t>:</w:t>
      </w:r>
      <w:r w:rsidR="00E46C98">
        <w:rPr>
          <w:i/>
          <w:iCs/>
          <w:color w:val="auto"/>
          <w:sz w:val="28"/>
          <w:szCs w:val="28"/>
        </w:rPr>
        <w:t xml:space="preserve"> </w:t>
      </w:r>
    </w:p>
    <w:p w:rsidR="003D52E9" w:rsidRDefault="00E46C98" w:rsidP="00E46C9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2018-2019</w:t>
      </w:r>
      <w:r w:rsidR="003D52E9">
        <w:rPr>
          <w:color w:val="auto"/>
          <w:sz w:val="28"/>
          <w:szCs w:val="28"/>
        </w:rPr>
        <w:t xml:space="preserve"> учебном году </w:t>
      </w:r>
      <w:r w:rsidR="00FA0A6C">
        <w:rPr>
          <w:color w:val="auto"/>
          <w:sz w:val="28"/>
          <w:szCs w:val="28"/>
        </w:rPr>
        <w:t>в детском саду воспитывается 229 детей</w:t>
      </w:r>
      <w:r w:rsidR="003D52E9">
        <w:rPr>
          <w:color w:val="auto"/>
          <w:sz w:val="28"/>
          <w:szCs w:val="28"/>
        </w:rPr>
        <w:t xml:space="preserve"> в возрасте от 1.5 до 8 лет. </w:t>
      </w:r>
    </w:p>
    <w:p w:rsidR="003D52E9" w:rsidRDefault="003D52E9" w:rsidP="003D52E9">
      <w:pPr>
        <w:pStyle w:val="Default"/>
        <w:rPr>
          <w:color w:val="auto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6"/>
        <w:gridCol w:w="2436"/>
        <w:gridCol w:w="2436"/>
        <w:gridCol w:w="2436"/>
      </w:tblGrid>
      <w:tr w:rsidR="003D52E9" w:rsidTr="009816AE">
        <w:trPr>
          <w:trHeight w:val="349"/>
        </w:trPr>
        <w:tc>
          <w:tcPr>
            <w:tcW w:w="2436" w:type="dxa"/>
          </w:tcPr>
          <w:p w:rsidR="003D52E9" w:rsidRDefault="009816AE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Функционируют 12</w:t>
            </w:r>
            <w:r w:rsidR="003D52E9">
              <w:rPr>
                <w:color w:val="auto"/>
                <w:sz w:val="28"/>
                <w:szCs w:val="28"/>
              </w:rPr>
              <w:t xml:space="preserve"> групп: </w:t>
            </w:r>
            <w:r w:rsidR="003D52E9">
              <w:rPr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Колличество</w:t>
            </w:r>
            <w:proofErr w:type="spellEnd"/>
            <w:r>
              <w:rPr>
                <w:sz w:val="28"/>
                <w:szCs w:val="28"/>
              </w:rPr>
              <w:t xml:space="preserve"> групп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воспитанников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Колличество</w:t>
            </w:r>
            <w:proofErr w:type="spellEnd"/>
            <w:r>
              <w:rPr>
                <w:sz w:val="28"/>
                <w:szCs w:val="28"/>
              </w:rPr>
              <w:t xml:space="preserve"> воспитанников </w:t>
            </w:r>
          </w:p>
        </w:tc>
      </w:tr>
      <w:tr w:rsidR="00FA0A6C" w:rsidTr="009816AE">
        <w:trPr>
          <w:trHeight w:val="188"/>
        </w:trPr>
        <w:tc>
          <w:tcPr>
            <w:tcW w:w="2436" w:type="dxa"/>
          </w:tcPr>
          <w:p w:rsidR="00FA0A6C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раннего возраста</w:t>
            </w:r>
          </w:p>
        </w:tc>
        <w:tc>
          <w:tcPr>
            <w:tcW w:w="2436" w:type="dxa"/>
          </w:tcPr>
          <w:p w:rsidR="00FA0A6C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:rsidR="00FA0A6C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– 2 года</w:t>
            </w:r>
          </w:p>
        </w:tc>
        <w:tc>
          <w:tcPr>
            <w:tcW w:w="2436" w:type="dxa"/>
          </w:tcPr>
          <w:p w:rsidR="00FA0A6C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D52E9" w:rsidTr="009816AE">
        <w:trPr>
          <w:trHeight w:val="188"/>
        </w:trPr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</w:t>
            </w:r>
          </w:p>
        </w:tc>
        <w:tc>
          <w:tcPr>
            <w:tcW w:w="2436" w:type="dxa"/>
          </w:tcPr>
          <w:p w:rsidR="003D52E9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3D52E9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D5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D52E9">
              <w:rPr>
                <w:sz w:val="28"/>
                <w:szCs w:val="28"/>
              </w:rPr>
              <w:t xml:space="preserve">3 года </w:t>
            </w:r>
          </w:p>
        </w:tc>
        <w:tc>
          <w:tcPr>
            <w:tcW w:w="2436" w:type="dxa"/>
          </w:tcPr>
          <w:p w:rsidR="003D52E9" w:rsidRDefault="003D52E9" w:rsidP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0A6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D52E9" w:rsidTr="009816AE">
        <w:trPr>
          <w:trHeight w:val="188"/>
        </w:trPr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2436" w:type="dxa"/>
          </w:tcPr>
          <w:p w:rsidR="003D52E9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5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года </w:t>
            </w:r>
          </w:p>
        </w:tc>
        <w:tc>
          <w:tcPr>
            <w:tcW w:w="2436" w:type="dxa"/>
          </w:tcPr>
          <w:p w:rsidR="003D52E9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D52E9">
              <w:rPr>
                <w:sz w:val="28"/>
                <w:szCs w:val="28"/>
              </w:rPr>
              <w:t xml:space="preserve"> </w:t>
            </w:r>
          </w:p>
        </w:tc>
      </w:tr>
      <w:tr w:rsidR="003D52E9" w:rsidTr="009816AE">
        <w:trPr>
          <w:trHeight w:val="188"/>
        </w:trPr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436" w:type="dxa"/>
          </w:tcPr>
          <w:p w:rsidR="003D52E9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5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4-5 лет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</w:tr>
      <w:tr w:rsidR="003D52E9" w:rsidTr="009816AE">
        <w:trPr>
          <w:trHeight w:val="188"/>
        </w:trPr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436" w:type="dxa"/>
          </w:tcPr>
          <w:p w:rsidR="003D52E9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5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лет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0A6C">
              <w:rPr>
                <w:sz w:val="28"/>
                <w:szCs w:val="28"/>
              </w:rPr>
              <w:t>37</w:t>
            </w:r>
          </w:p>
        </w:tc>
      </w:tr>
      <w:tr w:rsidR="003D52E9" w:rsidTr="009816AE">
        <w:trPr>
          <w:trHeight w:val="188"/>
        </w:trPr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логопедическая</w:t>
            </w:r>
            <w:r w:rsidR="00FA0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лет </w:t>
            </w:r>
          </w:p>
        </w:tc>
        <w:tc>
          <w:tcPr>
            <w:tcW w:w="2436" w:type="dxa"/>
          </w:tcPr>
          <w:p w:rsidR="003D52E9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D52E9" w:rsidTr="009816AE">
        <w:trPr>
          <w:trHeight w:val="349"/>
        </w:trPr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 школе группа </w:t>
            </w:r>
          </w:p>
        </w:tc>
        <w:tc>
          <w:tcPr>
            <w:tcW w:w="2436" w:type="dxa"/>
          </w:tcPr>
          <w:p w:rsidR="003D52E9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лет </w:t>
            </w:r>
          </w:p>
        </w:tc>
        <w:tc>
          <w:tcPr>
            <w:tcW w:w="2436" w:type="dxa"/>
          </w:tcPr>
          <w:p w:rsidR="003D52E9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D52E9" w:rsidTr="009816AE">
        <w:trPr>
          <w:trHeight w:val="349"/>
        </w:trPr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 школе логопедическая </w:t>
            </w:r>
            <w:r>
              <w:rPr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436" w:type="dxa"/>
          </w:tcPr>
          <w:p w:rsidR="003D52E9" w:rsidRDefault="003D5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лет </w:t>
            </w:r>
          </w:p>
        </w:tc>
        <w:tc>
          <w:tcPr>
            <w:tcW w:w="2436" w:type="dxa"/>
          </w:tcPr>
          <w:p w:rsidR="003D52E9" w:rsidRDefault="00FA0A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D52E9">
              <w:rPr>
                <w:sz w:val="28"/>
                <w:szCs w:val="28"/>
              </w:rPr>
              <w:t xml:space="preserve"> </w:t>
            </w:r>
          </w:p>
        </w:tc>
      </w:tr>
    </w:tbl>
    <w:p w:rsidR="00A54843" w:rsidRDefault="00FA0A6C" w:rsidP="00FA0A6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Среди воспитанников 51% мальчиков и 49</w:t>
      </w:r>
      <w:r w:rsidR="00A54843">
        <w:rPr>
          <w:sz w:val="28"/>
          <w:szCs w:val="28"/>
        </w:rPr>
        <w:t xml:space="preserve">% девочек. </w:t>
      </w:r>
    </w:p>
    <w:p w:rsidR="0003192F" w:rsidRDefault="0003192F" w:rsidP="00FA0A6C">
      <w:pPr>
        <w:pStyle w:val="Default"/>
        <w:ind w:firstLine="708"/>
        <w:rPr>
          <w:i/>
          <w:iCs/>
          <w:sz w:val="28"/>
          <w:szCs w:val="28"/>
        </w:rPr>
      </w:pPr>
    </w:p>
    <w:p w:rsidR="00A54843" w:rsidRDefault="00A54843" w:rsidP="00FA0A6C">
      <w:pPr>
        <w:pStyle w:val="Default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Социальный статус семей воспитанников: </w:t>
      </w:r>
    </w:p>
    <w:p w:rsidR="00A54843" w:rsidRDefault="00A54843" w:rsidP="00FA0A6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Полная семья:</w:t>
      </w:r>
      <w:r w:rsidR="00FA0A6C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9% </w:t>
      </w:r>
    </w:p>
    <w:p w:rsidR="00A54843" w:rsidRDefault="00FA0A6C" w:rsidP="00FA0A6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Неполная семья: 11</w:t>
      </w:r>
      <w:r w:rsidR="00A54843">
        <w:rPr>
          <w:sz w:val="28"/>
          <w:szCs w:val="28"/>
        </w:rPr>
        <w:t xml:space="preserve">% </w:t>
      </w:r>
    </w:p>
    <w:p w:rsidR="00A54843" w:rsidRDefault="00A54843" w:rsidP="00FA0A6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Многодетная семья:7% </w:t>
      </w:r>
    </w:p>
    <w:p w:rsidR="00A54843" w:rsidRDefault="00FA0A6C" w:rsidP="00FA0A6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Семьи, имеющие детей ОВЗ: 14</w:t>
      </w:r>
      <w:r w:rsidR="00A54843">
        <w:rPr>
          <w:sz w:val="28"/>
          <w:szCs w:val="28"/>
        </w:rPr>
        <w:t xml:space="preserve">% </w:t>
      </w:r>
    </w:p>
    <w:p w:rsidR="00A54843" w:rsidRPr="009816AE" w:rsidRDefault="00A54843" w:rsidP="00F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AE">
        <w:rPr>
          <w:rFonts w:ascii="Times New Roman" w:hAnsi="Times New Roman" w:cs="Times New Roman"/>
          <w:sz w:val="28"/>
          <w:szCs w:val="28"/>
        </w:rPr>
        <w:t xml:space="preserve">Вывод: Приоритетным направлением в деятельности детского сада остается организация взаимодействия с семьями воспитанников. Сотрудничество строится с учетом того, что социализация ребенка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 </w:t>
      </w:r>
    </w:p>
    <w:p w:rsidR="009816AE" w:rsidRDefault="009816AE" w:rsidP="00981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43" w:rsidRPr="009816AE" w:rsidRDefault="00A54843" w:rsidP="00FA0A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16AE">
        <w:rPr>
          <w:rFonts w:ascii="Times New Roman" w:hAnsi="Times New Roman" w:cs="Times New Roman"/>
          <w:sz w:val="28"/>
          <w:szCs w:val="28"/>
        </w:rPr>
        <w:t xml:space="preserve">2.2.Анализ уровня здоровья детей и охраны их жизни.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сохранения и укрепления здоровья детей, а так же обеспечения физического развития в детском саду осуществляются следующие мероприятия по закаливанию, профилактике, которые должны помочь в укреплении иммунитета детей и тем самым способствовать снижению заболеваемости: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Соблюдение температурного режима согласно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Правильная организация прогулок;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Индивидуальная работа с родителями по соблюдению сезонности одежды воспитанников;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Облегченная одежда в детском саду;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Утренняя гимнастика и гимнастика после сна;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Качественное и сбалансированное питание - в МБДОУ организовано пятиразовое питание. Ежедневно в меню включаются фрукты, соки, молочные и кисломолочные продукты. С целью профилактики острых респираторных заболеваний проводится </w:t>
      </w:r>
      <w:proofErr w:type="spellStart"/>
      <w:r>
        <w:rPr>
          <w:color w:val="auto"/>
          <w:sz w:val="28"/>
          <w:szCs w:val="28"/>
        </w:rPr>
        <w:t>фитонцидотерапия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Закаливающие процедуры (согласно возрасту детей) Плановый мониторинг медицинского сопровождения детей в МБДОУ позволяет проводить анализ состояния здоровья детей, оценить эффективность профилактических мероприятий. Работа по созданию оздоровительного микроклимата МБДОУ стимулирующего двигательную активность детей дошкольного возраста строилась на основе дифференцированного и индивидуального подхода к построению и организации предметно - развивающей среды МБДОУ.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Внедрение здоровье - сберегающих технологий, проведение </w:t>
      </w:r>
      <w:proofErr w:type="spellStart"/>
      <w:proofErr w:type="gramStart"/>
      <w:r>
        <w:rPr>
          <w:color w:val="auto"/>
          <w:sz w:val="28"/>
          <w:szCs w:val="28"/>
        </w:rPr>
        <w:t>физкультурно</w:t>
      </w:r>
      <w:proofErr w:type="spellEnd"/>
      <w:r>
        <w:rPr>
          <w:color w:val="auto"/>
          <w:sz w:val="28"/>
          <w:szCs w:val="28"/>
        </w:rPr>
        <w:t xml:space="preserve"> – оздоровительной</w:t>
      </w:r>
      <w:proofErr w:type="gramEnd"/>
      <w:r>
        <w:rPr>
          <w:color w:val="auto"/>
          <w:sz w:val="28"/>
          <w:szCs w:val="28"/>
        </w:rPr>
        <w:t xml:space="preserve"> работы способствует укреплению здоровья детей.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течение года было проведено 3 тематические проверки: по охране жизни и здоровья детей. Результаты проверок соответствуют предъявляемым требованиям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проведения в МБДОУ лечебно-профилактической работы оборудован медицинский блок, включающий: медицинский кабинет, процедурный кабинет. Медицинское обслуживание детей осуществляется медицинской сестрой </w:t>
      </w:r>
      <w:r w:rsidR="00FA0A6C">
        <w:rPr>
          <w:color w:val="auto"/>
          <w:sz w:val="28"/>
          <w:szCs w:val="28"/>
        </w:rPr>
        <w:t>МБУЗ «</w:t>
      </w:r>
      <w:proofErr w:type="spellStart"/>
      <w:r w:rsidR="00FA0A6C">
        <w:rPr>
          <w:color w:val="auto"/>
          <w:sz w:val="28"/>
          <w:szCs w:val="28"/>
        </w:rPr>
        <w:t>Кежемская</w:t>
      </w:r>
      <w:proofErr w:type="spellEnd"/>
      <w:r w:rsidR="00FA0A6C">
        <w:rPr>
          <w:color w:val="auto"/>
          <w:sz w:val="28"/>
          <w:szCs w:val="28"/>
        </w:rPr>
        <w:t xml:space="preserve"> РБ»</w:t>
      </w:r>
      <w:r>
        <w:rPr>
          <w:color w:val="auto"/>
          <w:sz w:val="28"/>
          <w:szCs w:val="28"/>
        </w:rPr>
        <w:t xml:space="preserve">– </w:t>
      </w:r>
      <w:r w:rsidR="00FA0A6C">
        <w:rPr>
          <w:color w:val="auto"/>
          <w:sz w:val="28"/>
          <w:szCs w:val="28"/>
        </w:rPr>
        <w:t>Кузьминой Ириной Геннадьевной</w:t>
      </w:r>
      <w:r>
        <w:rPr>
          <w:color w:val="auto"/>
          <w:sz w:val="28"/>
          <w:szCs w:val="28"/>
        </w:rPr>
        <w:t xml:space="preserve"> на основе договора. Регулярно проводятся медицинские осмотры детей с привлечением специалистов детской поликлиники. Результаты обследования учитываются медицинской сестрой, воспитателями, специалистами в работе с детьми. </w:t>
      </w:r>
    </w:p>
    <w:p w:rsidR="00A54843" w:rsidRPr="009816AE" w:rsidRDefault="00A54843" w:rsidP="00F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AE">
        <w:rPr>
          <w:rFonts w:ascii="Times New Roman" w:hAnsi="Times New Roman" w:cs="Times New Roman"/>
          <w:sz w:val="28"/>
          <w:szCs w:val="28"/>
        </w:rPr>
        <w:t xml:space="preserve">Для занятий с детьми физкультурно-оздоровительной работой в группах оборудованы центры здоровья, где собрано </w:t>
      </w:r>
      <w:proofErr w:type="spellStart"/>
      <w:proofErr w:type="gramStart"/>
      <w:r w:rsidRPr="009816A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816AE">
        <w:rPr>
          <w:rFonts w:ascii="Times New Roman" w:hAnsi="Times New Roman" w:cs="Times New Roman"/>
          <w:sz w:val="28"/>
          <w:szCs w:val="28"/>
        </w:rPr>
        <w:t>- спортивное</w:t>
      </w:r>
      <w:proofErr w:type="gramEnd"/>
      <w:r w:rsidRPr="009816AE">
        <w:rPr>
          <w:rFonts w:ascii="Times New Roman" w:hAnsi="Times New Roman" w:cs="Times New Roman"/>
          <w:sz w:val="28"/>
          <w:szCs w:val="28"/>
        </w:rPr>
        <w:t xml:space="preserve"> оборудование для индивидуальных и групповых занятий с детьми: скакалки, мячи, ленты, </w:t>
      </w:r>
      <w:proofErr w:type="spellStart"/>
      <w:r w:rsidRPr="009816AE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9816AE">
        <w:rPr>
          <w:rFonts w:ascii="Times New Roman" w:hAnsi="Times New Roman" w:cs="Times New Roman"/>
          <w:sz w:val="28"/>
          <w:szCs w:val="28"/>
        </w:rPr>
        <w:t>, атрибуты к подвижным играм.</w:t>
      </w:r>
      <w:r w:rsidR="00FA0A6C">
        <w:rPr>
          <w:rFonts w:ascii="Times New Roman" w:hAnsi="Times New Roman" w:cs="Times New Roman"/>
          <w:sz w:val="28"/>
          <w:szCs w:val="28"/>
        </w:rPr>
        <w:t xml:space="preserve"> </w:t>
      </w:r>
      <w:r w:rsidRPr="009816AE">
        <w:rPr>
          <w:rFonts w:ascii="Times New Roman" w:hAnsi="Times New Roman" w:cs="Times New Roman"/>
          <w:sz w:val="28"/>
          <w:szCs w:val="28"/>
        </w:rPr>
        <w:t xml:space="preserve">Для проведения физкультурных занятий в холодный период используется физкультурный зал, оснащенный спортивным оборудованием. </w:t>
      </w:r>
    </w:p>
    <w:p w:rsidR="00FA0A6C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6AE">
        <w:rPr>
          <w:color w:val="auto"/>
          <w:sz w:val="28"/>
          <w:szCs w:val="28"/>
        </w:rPr>
        <w:t>Для активной деятельности детей на свежем воздухе используется</w:t>
      </w:r>
      <w:r>
        <w:rPr>
          <w:color w:val="auto"/>
          <w:sz w:val="28"/>
          <w:szCs w:val="28"/>
        </w:rPr>
        <w:t xml:space="preserve"> спортивная площадка. </w:t>
      </w:r>
    </w:p>
    <w:p w:rsidR="00FA0A6C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проведения с детьми культурно-массовой работы, развл</w:t>
      </w:r>
      <w:r w:rsidR="00FA0A6C">
        <w:rPr>
          <w:color w:val="auto"/>
          <w:sz w:val="28"/>
          <w:szCs w:val="28"/>
        </w:rPr>
        <w:t xml:space="preserve">ечений в МБДОУ имеется </w:t>
      </w:r>
      <w:r>
        <w:rPr>
          <w:color w:val="auto"/>
          <w:sz w:val="28"/>
          <w:szCs w:val="28"/>
        </w:rPr>
        <w:t xml:space="preserve">стереосистема.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Музыкальные занятия проводятся в музыкальном зале, оснащенным музыкальным инструментом – цифровым пианино, а также прочими атрибутами для поведения музыкальных занятий.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постоянном контроле администрации детского сада находится соблюдение санитарно-гигиенических требований к условиям и режиму воспитания детей. Коллектив МБДОУ проделал значительную работу по развитию физического здоровья детей, используя следующие формы организации физкультурно-оздоровительных мероприятий: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1.Двигательная активность (физкультурные занятия, физкультурно-оздоровительная гимнастика, пробуждающая гимнастика после дневного сна, дыхательная гимнастика, гимнастика для глаз, динамические паузы, спортивные праздники, досуги, развлечения, организация двигательной активности на прогулке). </w:t>
      </w:r>
    </w:p>
    <w:p w:rsidR="00A54843" w:rsidRDefault="00A54843" w:rsidP="00FA0A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2.Закаливание (гимнастика, прогулки, проветривание, ходьба босиком по ребристой дорожке, контрастные воздушные ванны). </w:t>
      </w:r>
    </w:p>
    <w:p w:rsidR="00A54843" w:rsidRDefault="00FA0A6C" w:rsidP="00FA0A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Физкультурные занятия </w:t>
      </w:r>
      <w:r w:rsidR="00A54843">
        <w:rPr>
          <w:color w:val="auto"/>
          <w:sz w:val="28"/>
          <w:szCs w:val="28"/>
        </w:rPr>
        <w:t xml:space="preserve">проводились регулярно в течение учебного года. Дети приобретали опыт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гибкость, освоение двигательных умений, способствующих правильному формированию опорно-двигательной системы организма, развитию равновесия, координации движений. Воспитанники получали начальные представления о некоторых видах спорта, овладевали подвижными играми с правилами, овладевали элементарными правилами и нормами здорового образа жизни. </w:t>
      </w:r>
      <w:r w:rsidR="00A54843">
        <w:rPr>
          <w:color w:val="auto"/>
          <w:sz w:val="28"/>
          <w:szCs w:val="28"/>
        </w:rPr>
        <w:lastRenderedPageBreak/>
        <w:t xml:space="preserve">По данным оперативного контроля, работа с детьми по закаливанию велась с замечаниями. Систематически велась работа по обеспечению двигательной активности детей на прогулке через организацию подвижных игр, индивидуальной работы по развитию движений, обеспечение выносным материалом для самостоятельных игр детей. </w:t>
      </w:r>
    </w:p>
    <w:p w:rsidR="00A54843" w:rsidRDefault="00A54843" w:rsidP="00FA0A6C">
      <w:pPr>
        <w:pStyle w:val="Default"/>
        <w:jc w:val="both"/>
        <w:rPr>
          <w:color w:val="auto"/>
        </w:rPr>
      </w:pPr>
    </w:p>
    <w:p w:rsidR="00A54843" w:rsidRPr="00A54843" w:rsidRDefault="00A54843" w:rsidP="00A5484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03192F" w:rsidRPr="0003192F" w:rsidRDefault="0003192F" w:rsidP="00031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2F">
        <w:rPr>
          <w:rFonts w:ascii="Times New Roman" w:hAnsi="Times New Roman" w:cs="Times New Roman"/>
          <w:b/>
          <w:sz w:val="28"/>
          <w:szCs w:val="28"/>
        </w:rPr>
        <w:t>Анализ заболеваемости детей</w:t>
      </w:r>
      <w:proofErr w:type="gramStart"/>
      <w:r w:rsidRPr="0003192F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552"/>
        <w:gridCol w:w="2410"/>
      </w:tblGrid>
      <w:tr w:rsidR="0003192F" w:rsidRPr="0003192F" w:rsidTr="0003192F">
        <w:trPr>
          <w:trHeight w:val="355"/>
        </w:trPr>
        <w:tc>
          <w:tcPr>
            <w:tcW w:w="2376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7230" w:type="dxa"/>
            <w:gridSpan w:val="3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</w:tr>
      <w:tr w:rsidR="0003192F" w:rsidRPr="0003192F" w:rsidTr="0003192F">
        <w:trPr>
          <w:trHeight w:val="346"/>
        </w:trPr>
        <w:tc>
          <w:tcPr>
            <w:tcW w:w="2376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Простудные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bottom w:val="nil"/>
            </w:tcBorders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Общий %</w:t>
            </w:r>
          </w:p>
        </w:tc>
      </w:tr>
      <w:tr w:rsidR="0003192F" w:rsidRPr="0003192F" w:rsidTr="0003192F">
        <w:tc>
          <w:tcPr>
            <w:tcW w:w="2376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22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3192F" w:rsidRPr="0003192F" w:rsidTr="0003192F">
        <w:tc>
          <w:tcPr>
            <w:tcW w:w="2376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Дети от 3 до 7 лет</w:t>
            </w:r>
          </w:p>
        </w:tc>
        <w:tc>
          <w:tcPr>
            <w:tcW w:w="22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A54843" w:rsidRPr="0003192F" w:rsidRDefault="00A54843" w:rsidP="0003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6C" w:rsidRDefault="004924FC" w:rsidP="00031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 xml:space="preserve">Вывод: ДОУ в течение всего учебного года активно принимало воспитанников. Средний показатель пропущенных дней при посещении дошкольной образовательной организации по болезни на одного воспитанника составил 19,3. В МБДОУ создается эффективная система работы по сохранению и укреплению здоровья детей. Однако следует обратить внимание на организацию системы оздоровления в процессе прогулки, внедрять в работу проекты по оснащению и использованию игрового спортивного оборудования, оборудования для подвижных игр и спорта на воздухе. Следовательно, необходимо совершенствовать оздоровительную предметно-пространственную среду. Создавать условия для </w:t>
      </w:r>
      <w:proofErr w:type="spellStart"/>
      <w:proofErr w:type="gramStart"/>
      <w:r w:rsidRPr="00FA0A6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A0A6C"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  <w:r w:rsidRPr="00FA0A6C">
        <w:rPr>
          <w:rFonts w:ascii="Times New Roman" w:hAnsi="Times New Roman" w:cs="Times New Roman"/>
          <w:sz w:val="28"/>
          <w:szCs w:val="28"/>
        </w:rPr>
        <w:t xml:space="preserve"> и оздоровительной работы на воздухе с использованием методических материалов и оборудования.  </w:t>
      </w:r>
    </w:p>
    <w:p w:rsidR="00FA0A6C" w:rsidRDefault="00FA0A6C" w:rsidP="00FA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AC1" w:rsidRDefault="004924FC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>2.3. Обеспечение безопасности.</w:t>
      </w:r>
    </w:p>
    <w:p w:rsidR="00C77AC1" w:rsidRDefault="004924FC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 xml:space="preserve"> Администрация МБДОУ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учреждениях, направленных на защиту здоровья и сохранение жизни воспитанников и персонала, создания и поддержания защищенности объектов детского сада, совершенствования системы безопасности. Основными направлениями деятельности администрации детского сада по обеспечению безопасности в детском саду является: - пожарная безопасность - антитеррористическая безопасность - обеспечение выполнения санитарно-гигиеническ</w:t>
      </w:r>
      <w:r w:rsidR="00C77AC1">
        <w:rPr>
          <w:rFonts w:ascii="Times New Roman" w:hAnsi="Times New Roman" w:cs="Times New Roman"/>
          <w:sz w:val="28"/>
          <w:szCs w:val="28"/>
        </w:rPr>
        <w:t xml:space="preserve">их требований - охрана труда. </w:t>
      </w:r>
    </w:p>
    <w:p w:rsidR="00C77AC1" w:rsidRDefault="004924FC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>Для обеспечения безопасности детей здание учреждения оборудовано пожарной сигнализацией (ВПС) и тревожной кнопкой (КТС) и системой видеонаблюдения, что позволяет своевременно и оперативно вызвать наряд охраны в случае чрезвычайной ситуации (ЧС). Для этого с соответствующими организациями заключены договоры. Обеспечение условий безопасности в учреждении выполняется локальными нормативно-правовыми документами: приказами, инструкциями, положениями. Охрану учр</w:t>
      </w:r>
      <w:r w:rsidR="00C77AC1">
        <w:rPr>
          <w:rFonts w:ascii="Times New Roman" w:hAnsi="Times New Roman" w:cs="Times New Roman"/>
          <w:sz w:val="28"/>
          <w:szCs w:val="28"/>
        </w:rPr>
        <w:t>еждения осуществляет ООО «Филин</w:t>
      </w:r>
      <w:r w:rsidRPr="00FA0A6C">
        <w:rPr>
          <w:rFonts w:ascii="Times New Roman" w:hAnsi="Times New Roman" w:cs="Times New Roman"/>
          <w:sz w:val="28"/>
          <w:szCs w:val="28"/>
        </w:rPr>
        <w:t xml:space="preserve">». В целях соблюдения </w:t>
      </w:r>
      <w:r w:rsidRPr="00FA0A6C">
        <w:rPr>
          <w:rFonts w:ascii="Times New Roman" w:hAnsi="Times New Roman" w:cs="Times New Roman"/>
          <w:sz w:val="28"/>
          <w:szCs w:val="28"/>
        </w:rPr>
        <w:lastRenderedPageBreak/>
        <w:t xml:space="preserve">антитеррористической безопасности в детском саду имеется сигнал тревожной кнопки, разработан паспорт безопасности учреждения. </w:t>
      </w:r>
    </w:p>
    <w:p w:rsidR="00C77AC1" w:rsidRDefault="004924FC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по охране труда систематически проводятся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ситуациях, целевой (при проведении специфических работ). </w:t>
      </w:r>
    </w:p>
    <w:p w:rsidR="00C77AC1" w:rsidRDefault="004924FC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 xml:space="preserve">В </w:t>
      </w:r>
      <w:r w:rsidR="00C77AC1">
        <w:rPr>
          <w:rFonts w:ascii="Times New Roman" w:hAnsi="Times New Roman" w:cs="Times New Roman"/>
          <w:sz w:val="28"/>
          <w:szCs w:val="28"/>
        </w:rPr>
        <w:t>учреждении</w:t>
      </w:r>
      <w:r w:rsidRPr="00FA0A6C">
        <w:rPr>
          <w:rFonts w:ascii="Times New Roman" w:hAnsi="Times New Roman" w:cs="Times New Roman"/>
          <w:sz w:val="28"/>
          <w:szCs w:val="28"/>
        </w:rPr>
        <w:t xml:space="preserve"> имеются планы эвакуации, назначены ответственные лица за безопасность. Проведены учебные тренировки по эвакуации воспитанников и сотрудников из здания, оформлен стенд по ПБ. Территория по всему периметру ограждена металлическим забором. </w:t>
      </w:r>
    </w:p>
    <w:p w:rsidR="00C77AC1" w:rsidRDefault="004924FC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 xml:space="preserve">Вывод: МБДОУ создаёт условия, обеспечивающие безопасность жизнедеятельности, как воспитанников, так и всех сотрудников учреждения.  </w:t>
      </w:r>
    </w:p>
    <w:p w:rsidR="00C77AC1" w:rsidRDefault="00C77AC1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AC1" w:rsidRDefault="004924FC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>2.4.Ан</w:t>
      </w:r>
      <w:r w:rsidR="00C77AC1">
        <w:rPr>
          <w:rFonts w:ascii="Times New Roman" w:hAnsi="Times New Roman" w:cs="Times New Roman"/>
          <w:sz w:val="28"/>
          <w:szCs w:val="28"/>
        </w:rPr>
        <w:t>ализ работы методической службы.</w:t>
      </w:r>
    </w:p>
    <w:p w:rsidR="00C77AC1" w:rsidRDefault="004924FC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 xml:space="preserve">Особое место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На данном этапе методическая служба решает задачи поиска и обобщение педагогического опыта, повышения профессионального мастерства каждого педагога и развития творческого потенциала. Создана творческая группа педагогов по разработке содержания и организации образовательного процесса в соответствии с Федеральным государственным стандартом дошкольного образования.  </w:t>
      </w:r>
    </w:p>
    <w:p w:rsidR="00C77AC1" w:rsidRDefault="00C77AC1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AC1" w:rsidRDefault="004924FC" w:rsidP="00F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>2.5. Анализ качества воспитания и образования дошкольников.</w:t>
      </w:r>
    </w:p>
    <w:p w:rsidR="008F678A" w:rsidRDefault="004924FC" w:rsidP="00C7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>Образовательный процесс организуется на основе образовательной и ад</w:t>
      </w:r>
      <w:r w:rsidR="00C77AC1">
        <w:rPr>
          <w:rFonts w:ascii="Times New Roman" w:hAnsi="Times New Roman" w:cs="Times New Roman"/>
          <w:sz w:val="28"/>
          <w:szCs w:val="28"/>
        </w:rPr>
        <w:t>аптированной программ МБДОУ «Аленький цветочек»</w:t>
      </w:r>
      <w:r w:rsidRPr="00FA0A6C">
        <w:rPr>
          <w:rFonts w:ascii="Times New Roman" w:hAnsi="Times New Roman" w:cs="Times New Roman"/>
          <w:sz w:val="28"/>
          <w:szCs w:val="28"/>
        </w:rPr>
        <w:t>. Программы МБДОУ имеют дидактическое и методическое обеспечение, направлены на реализацию целей образовательной деятельности МБДОУ.</w:t>
      </w:r>
    </w:p>
    <w:p w:rsidR="008F678A" w:rsidRDefault="004924FC" w:rsidP="00C7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 xml:space="preserve">Педагогическое общение с детьми осуществляется преимущественно на основе личностно-ориентированной модели, что обеспечивает эмоциональный комфорт воспитанникам. Развитие ребёнка в образовательном процессе происходит за счет совместной с взрослым творческой деятельности, непосредственно образовательной деятельности, самостоятельной активной продуктивной деятельности детей. Педагоги используют технологии, направленные на реализацию индивидуально-ориентированного, личностно-ориентированного, гуманистического, </w:t>
      </w:r>
      <w:proofErr w:type="spellStart"/>
      <w:r w:rsidRPr="00FA0A6C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FA0A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0A6C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FA0A6C">
        <w:rPr>
          <w:rFonts w:ascii="Times New Roman" w:hAnsi="Times New Roman" w:cs="Times New Roman"/>
          <w:sz w:val="28"/>
          <w:szCs w:val="28"/>
        </w:rPr>
        <w:t xml:space="preserve"> подхода в воспитании: </w:t>
      </w:r>
      <w:proofErr w:type="spellStart"/>
      <w:r w:rsidRPr="00FA0A6C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FA0A6C">
        <w:rPr>
          <w:rFonts w:ascii="Times New Roman" w:hAnsi="Times New Roman" w:cs="Times New Roman"/>
          <w:sz w:val="28"/>
          <w:szCs w:val="28"/>
        </w:rPr>
        <w:t xml:space="preserve">, моделирование, педагогику сотрудничества. Педагоги владеют активными методами и приемами работы с детьми, применяют разнообразные формы организации детской деятельности Специалисты (музыкальный руководитель, инструктор по физической культуре, тренер по </w:t>
      </w:r>
      <w:r w:rsidRPr="00FA0A6C">
        <w:rPr>
          <w:rFonts w:ascii="Times New Roman" w:hAnsi="Times New Roman" w:cs="Times New Roman"/>
          <w:sz w:val="28"/>
          <w:szCs w:val="28"/>
        </w:rPr>
        <w:lastRenderedPageBreak/>
        <w:t xml:space="preserve">плаванию, учителя-логопеды, педагог-психолог) и воспитатели имеют тематические планы по образованию и воспитанию детей, планы работы с родителями. В планах воспитательно-образовательной работы отражены методы, способы, средства и формы образовательной деятельности, соответствующие программе. </w:t>
      </w:r>
    </w:p>
    <w:p w:rsidR="008F678A" w:rsidRPr="00FA0A6C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>Образовательная нагрузка и ее перечень рекомендован «Санитарно</w:t>
      </w:r>
      <w:r w:rsidR="008F678A">
        <w:rPr>
          <w:rFonts w:ascii="Times New Roman" w:hAnsi="Times New Roman" w:cs="Times New Roman"/>
          <w:sz w:val="28"/>
          <w:szCs w:val="28"/>
        </w:rPr>
        <w:t xml:space="preserve">- </w:t>
      </w:r>
      <w:r w:rsidRPr="00FA0A6C">
        <w:rPr>
          <w:rFonts w:ascii="Times New Roman" w:hAnsi="Times New Roman" w:cs="Times New Roman"/>
          <w:sz w:val="28"/>
          <w:szCs w:val="28"/>
        </w:rPr>
        <w:t xml:space="preserve">эпидемиологическими правилами и нормативами» </w:t>
      </w:r>
      <w:proofErr w:type="spellStart"/>
      <w:r w:rsidRPr="00FA0A6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A0A6C">
        <w:rPr>
          <w:rFonts w:ascii="Times New Roman" w:hAnsi="Times New Roman" w:cs="Times New Roman"/>
          <w:sz w:val="28"/>
          <w:szCs w:val="28"/>
        </w:rPr>
        <w:t xml:space="preserve"> 2.</w:t>
      </w:r>
      <w:r w:rsidR="008F678A">
        <w:rPr>
          <w:rFonts w:ascii="Times New Roman" w:hAnsi="Times New Roman" w:cs="Times New Roman"/>
          <w:sz w:val="28"/>
          <w:szCs w:val="28"/>
        </w:rPr>
        <w:t xml:space="preserve">4.1.3049-13. </w:t>
      </w:r>
      <w:proofErr w:type="gramStart"/>
      <w:r w:rsidR="008F678A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  <w:r w:rsidRPr="00FA0A6C">
        <w:rPr>
          <w:rFonts w:ascii="Times New Roman" w:hAnsi="Times New Roman" w:cs="Times New Roman"/>
          <w:sz w:val="28"/>
          <w:szCs w:val="28"/>
        </w:rPr>
        <w:t xml:space="preserve"> для детей 3-4 лет – 15 мин., 4-5 лет – 20 мин., 5-6 лет – 25 мин., 6-7 лет – не более 30 мин. Максимально допустимый объем образовательной нагрузки в первой половине дня по возрастным группам соответствует требованиям (30, 40, 45 и 1.5 часа соответственно) в середине </w:t>
      </w:r>
      <w:r w:rsidR="008F678A">
        <w:rPr>
          <w:rFonts w:ascii="Times New Roman" w:hAnsi="Times New Roman" w:cs="Times New Roman"/>
          <w:sz w:val="28"/>
          <w:szCs w:val="28"/>
        </w:rPr>
        <w:t>времени отведенного на непосредственно образовательную деятельность</w:t>
      </w:r>
      <w:r w:rsidRPr="00FA0A6C">
        <w:rPr>
          <w:rFonts w:ascii="Times New Roman" w:hAnsi="Times New Roman" w:cs="Times New Roman"/>
          <w:sz w:val="28"/>
          <w:szCs w:val="28"/>
        </w:rPr>
        <w:t xml:space="preserve"> проводятся физ</w:t>
      </w:r>
      <w:r w:rsidR="008F678A"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Pr="00FA0A6C">
        <w:rPr>
          <w:rFonts w:ascii="Times New Roman" w:hAnsi="Times New Roman" w:cs="Times New Roman"/>
          <w:sz w:val="28"/>
          <w:szCs w:val="28"/>
        </w:rPr>
        <w:t>минутки, зрительная, пальчиковая гимнаст</w:t>
      </w:r>
      <w:r w:rsidR="008F678A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8F678A">
        <w:rPr>
          <w:rFonts w:ascii="Times New Roman" w:hAnsi="Times New Roman" w:cs="Times New Roman"/>
          <w:sz w:val="28"/>
          <w:szCs w:val="28"/>
        </w:rPr>
        <w:t>. Перерывы между периодами непосредственно образовательной деятельности</w:t>
      </w:r>
      <w:r w:rsidRPr="00FA0A6C">
        <w:rPr>
          <w:rFonts w:ascii="Times New Roman" w:hAnsi="Times New Roman" w:cs="Times New Roman"/>
          <w:sz w:val="28"/>
          <w:szCs w:val="28"/>
        </w:rPr>
        <w:t xml:space="preserve"> не менее 10 минут. Для профилактики утомления </w:t>
      </w:r>
      <w:r w:rsidR="008F678A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деятельность</w:t>
      </w:r>
      <w:r w:rsidRPr="00FA0A6C">
        <w:rPr>
          <w:rFonts w:ascii="Times New Roman" w:hAnsi="Times New Roman" w:cs="Times New Roman"/>
          <w:sz w:val="28"/>
          <w:szCs w:val="28"/>
        </w:rPr>
        <w:t xml:space="preserve"> познавательного характера чередуется с </w:t>
      </w:r>
      <w:r w:rsidR="008F678A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деятельностью</w:t>
      </w:r>
      <w:r w:rsidRPr="00FA0A6C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характера, физкультурой. </w:t>
      </w:r>
      <w:r w:rsidR="008F678A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деятельность</w:t>
      </w:r>
      <w:r w:rsidRPr="00FA0A6C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 может осуществляться во второй половине дня, ее продолжительность не должна превышать 25-30 минут в день с проведением физ</w:t>
      </w:r>
      <w:proofErr w:type="gramStart"/>
      <w:r w:rsidRPr="00FA0A6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0A6C">
        <w:rPr>
          <w:rFonts w:ascii="Times New Roman" w:hAnsi="Times New Roman" w:cs="Times New Roman"/>
          <w:sz w:val="28"/>
          <w:szCs w:val="28"/>
        </w:rPr>
        <w:t xml:space="preserve">инуток. Организован гибкий режим пребывания детей в МБДОУ. В период адаптации родителям предоставляется возможность нахождения с ребенком в группе. </w:t>
      </w:r>
    </w:p>
    <w:p w:rsidR="0003192F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C">
        <w:rPr>
          <w:rFonts w:ascii="Times New Roman" w:hAnsi="Times New Roman" w:cs="Times New Roman"/>
          <w:sz w:val="28"/>
          <w:szCs w:val="28"/>
        </w:rPr>
        <w:t>Творческая успешность воспитанников МБДОУ является еще одним показателем активности педагогов МБДОУ:</w:t>
      </w:r>
    </w:p>
    <w:p w:rsidR="0003192F" w:rsidRDefault="0003192F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92F" w:rsidRPr="0003192F" w:rsidRDefault="0003192F" w:rsidP="00031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2F">
        <w:rPr>
          <w:rFonts w:ascii="Times New Roman" w:hAnsi="Times New Roman" w:cs="Times New Roman"/>
          <w:b/>
          <w:sz w:val="28"/>
          <w:szCs w:val="28"/>
        </w:rPr>
        <w:t>Участие детей   в мероприятиях различного уровня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189"/>
        <w:gridCol w:w="3463"/>
        <w:gridCol w:w="1868"/>
        <w:gridCol w:w="1424"/>
      </w:tblGrid>
      <w:tr w:rsidR="0003192F" w:rsidRPr="0003192F" w:rsidTr="0003192F"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46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Мероприятия, конкурсы, конференции и т.д.</w:t>
            </w: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92F" w:rsidRPr="0003192F" w:rsidTr="0003192F">
        <w:trPr>
          <w:trHeight w:val="300"/>
        </w:trPr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26 фестиваль-конкурс детского и юношеского творчества «Ангарская звездочка»</w:t>
            </w: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</w:tr>
      <w:tr w:rsidR="0003192F" w:rsidRPr="0003192F" w:rsidTr="0003192F">
        <w:trPr>
          <w:trHeight w:val="263"/>
        </w:trPr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«Калейдоскоп компетенций».</w:t>
            </w: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</w:tr>
      <w:tr w:rsidR="0003192F" w:rsidRPr="0003192F" w:rsidTr="0003192F">
        <w:trPr>
          <w:trHeight w:val="268"/>
        </w:trPr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3" w:type="dxa"/>
            <w:vMerge w:val="restart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Конкурс интерактивных пособий (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) «Соблюдая ПДД – не окажешься в беде».</w:t>
            </w:r>
          </w:p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03192F" w:rsidRPr="0003192F" w:rsidTr="0003192F">
        <w:trPr>
          <w:trHeight w:val="300"/>
        </w:trPr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3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Грамота за дизайнерский подход и оригинальное оформление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03192F" w:rsidRPr="0003192F" w:rsidTr="0003192F">
        <w:trPr>
          <w:trHeight w:val="300"/>
        </w:trPr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«Новогодняя мастерская»</w:t>
            </w: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в трех </w:t>
            </w:r>
            <w:r w:rsidRPr="00031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номинациях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</w:tr>
      <w:tr w:rsidR="0003192F" w:rsidRPr="0003192F" w:rsidTr="0003192F">
        <w:trPr>
          <w:trHeight w:val="300"/>
        </w:trPr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 «У солдата выходной».</w:t>
            </w: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03192F" w:rsidRPr="0003192F" w:rsidTr="0003192F">
        <w:trPr>
          <w:trHeight w:val="300"/>
        </w:trPr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Конкурс фотографий, рисунков, плакатов «Мы светим ночью, светим днем, мы никогда не подведем».</w:t>
            </w: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4 победителя</w:t>
            </w:r>
          </w:p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03192F" w:rsidRPr="0003192F" w:rsidTr="0003192F">
        <w:trPr>
          <w:trHeight w:val="300"/>
        </w:trPr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«Краски осени».</w:t>
            </w: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3 победителя,</w:t>
            </w:r>
          </w:p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03192F" w:rsidRPr="0003192F" w:rsidTr="0003192F">
        <w:trPr>
          <w:trHeight w:val="300"/>
        </w:trPr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«Я люблю Россию»</w:t>
            </w: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</w:tr>
      <w:tr w:rsidR="0003192F" w:rsidRPr="0003192F" w:rsidTr="0003192F">
        <w:trPr>
          <w:trHeight w:val="300"/>
        </w:trPr>
        <w:tc>
          <w:tcPr>
            <w:tcW w:w="5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9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Конкурс новогодних открыток «Новогодний калейдоскоп»</w:t>
            </w:r>
          </w:p>
        </w:tc>
        <w:tc>
          <w:tcPr>
            <w:tcW w:w="186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5 участников</w:t>
            </w:r>
          </w:p>
        </w:tc>
        <w:tc>
          <w:tcPr>
            <w:tcW w:w="142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</w:tr>
    </w:tbl>
    <w:p w:rsidR="0003192F" w:rsidRDefault="0003192F" w:rsidP="00031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92F" w:rsidRPr="0003192F" w:rsidRDefault="0003192F" w:rsidP="00031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2F">
        <w:rPr>
          <w:rFonts w:ascii="Times New Roman" w:hAnsi="Times New Roman" w:cs="Times New Roman"/>
          <w:b/>
          <w:sz w:val="28"/>
          <w:szCs w:val="28"/>
        </w:rPr>
        <w:t>Уровень освоения детьми образовательной программы ДОУ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2012"/>
        <w:gridCol w:w="1843"/>
        <w:gridCol w:w="1843"/>
        <w:gridCol w:w="1701"/>
        <w:gridCol w:w="1842"/>
      </w:tblGrid>
      <w:tr w:rsidR="0003192F" w:rsidRPr="0003192F" w:rsidTr="0003192F">
        <w:tc>
          <w:tcPr>
            <w:tcW w:w="506" w:type="dxa"/>
          </w:tcPr>
          <w:p w:rsidR="0003192F" w:rsidRPr="0003192F" w:rsidRDefault="0003192F" w:rsidP="0003192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2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Достаточный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уровень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proofErr w:type="gramStart"/>
            <w:r w:rsidRPr="0003192F">
              <w:rPr>
                <w:sz w:val="28"/>
                <w:szCs w:val="28"/>
              </w:rPr>
              <w:t>(или высокий,</w:t>
            </w:r>
            <w:proofErr w:type="gramEnd"/>
          </w:p>
          <w:p w:rsidR="0003192F" w:rsidRPr="0003192F" w:rsidRDefault="0003192F" w:rsidP="0003192F">
            <w:pPr>
              <w:pStyle w:val="a7"/>
              <w:rPr>
                <w:color w:val="0000FF"/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или усвоил), %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 xml:space="preserve">Близкий к 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Достаточному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proofErr w:type="gramStart"/>
            <w:r w:rsidRPr="0003192F">
              <w:rPr>
                <w:sz w:val="28"/>
                <w:szCs w:val="28"/>
              </w:rPr>
              <w:t>уровень (или</w:t>
            </w:r>
            <w:proofErr w:type="gramEnd"/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частично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усвоил,</w:t>
            </w:r>
          </w:p>
          <w:p w:rsidR="0003192F" w:rsidRPr="0003192F" w:rsidRDefault="0003192F" w:rsidP="0003192F">
            <w:pPr>
              <w:pStyle w:val="a7"/>
              <w:rPr>
                <w:color w:val="0000FF"/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или средний), %</w:t>
            </w:r>
          </w:p>
        </w:tc>
        <w:tc>
          <w:tcPr>
            <w:tcW w:w="1701" w:type="dxa"/>
          </w:tcPr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Недостаточный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proofErr w:type="gramStart"/>
            <w:r w:rsidRPr="0003192F">
              <w:rPr>
                <w:sz w:val="28"/>
                <w:szCs w:val="28"/>
              </w:rPr>
              <w:t xml:space="preserve">уровень (или </w:t>
            </w:r>
            <w:proofErr w:type="gramEnd"/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 xml:space="preserve">низкий, или не </w:t>
            </w:r>
          </w:p>
          <w:p w:rsidR="0003192F" w:rsidRPr="0003192F" w:rsidRDefault="0003192F" w:rsidP="0003192F">
            <w:pPr>
              <w:pStyle w:val="a7"/>
              <w:rPr>
                <w:color w:val="0000FF"/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усвоил), %</w:t>
            </w:r>
          </w:p>
        </w:tc>
        <w:tc>
          <w:tcPr>
            <w:tcW w:w="1842" w:type="dxa"/>
          </w:tcPr>
          <w:p w:rsidR="0003192F" w:rsidRPr="0003192F" w:rsidRDefault="0003192F" w:rsidP="0003192F">
            <w:pPr>
              <w:pStyle w:val="a7"/>
              <w:rPr>
                <w:color w:val="0000FF"/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Общий</w:t>
            </w:r>
          </w:p>
        </w:tc>
      </w:tr>
      <w:tr w:rsidR="0003192F" w:rsidRPr="0003192F" w:rsidTr="0003192F">
        <w:tc>
          <w:tcPr>
            <w:tcW w:w="506" w:type="dxa"/>
          </w:tcPr>
          <w:p w:rsidR="0003192F" w:rsidRPr="0003192F" w:rsidRDefault="0003192F" w:rsidP="0003192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оммуникативное развитие 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96</w:t>
            </w:r>
          </w:p>
        </w:tc>
      </w:tr>
      <w:tr w:rsidR="0003192F" w:rsidRPr="0003192F" w:rsidTr="0003192F">
        <w:tc>
          <w:tcPr>
            <w:tcW w:w="506" w:type="dxa"/>
          </w:tcPr>
          <w:p w:rsidR="0003192F" w:rsidRPr="0003192F" w:rsidRDefault="0003192F" w:rsidP="0003192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</w:t>
            </w:r>
          </w:p>
        </w:tc>
      </w:tr>
      <w:tr w:rsidR="0003192F" w:rsidRPr="0003192F" w:rsidTr="0003192F">
        <w:tc>
          <w:tcPr>
            <w:tcW w:w="506" w:type="dxa"/>
          </w:tcPr>
          <w:p w:rsidR="0003192F" w:rsidRPr="0003192F" w:rsidRDefault="0003192F" w:rsidP="0003192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03192F" w:rsidRPr="0003192F" w:rsidRDefault="0003192F" w:rsidP="0003192F">
            <w:pPr>
              <w:pStyle w:val="a7"/>
              <w:jc w:val="center"/>
              <w:rPr>
                <w:color w:val="0000FF"/>
                <w:sz w:val="28"/>
                <w:szCs w:val="28"/>
              </w:rPr>
            </w:pPr>
            <w:r w:rsidRPr="0003192F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</w:tr>
      <w:tr w:rsidR="0003192F" w:rsidRPr="0003192F" w:rsidTr="0003192F">
        <w:tc>
          <w:tcPr>
            <w:tcW w:w="506" w:type="dxa"/>
          </w:tcPr>
          <w:p w:rsidR="0003192F" w:rsidRPr="0003192F" w:rsidRDefault="0003192F" w:rsidP="0003192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</w:t>
            </w:r>
          </w:p>
        </w:tc>
      </w:tr>
      <w:tr w:rsidR="0003192F" w:rsidRPr="0003192F" w:rsidTr="0003192F">
        <w:tc>
          <w:tcPr>
            <w:tcW w:w="506" w:type="dxa"/>
          </w:tcPr>
          <w:p w:rsidR="0003192F" w:rsidRPr="0003192F" w:rsidRDefault="0003192F" w:rsidP="0003192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</w:tr>
      <w:tr w:rsidR="0003192F" w:rsidRPr="0003192F" w:rsidTr="0003192F">
        <w:trPr>
          <w:trHeight w:val="347"/>
        </w:trPr>
        <w:tc>
          <w:tcPr>
            <w:tcW w:w="2518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</w:t>
            </w:r>
          </w:p>
        </w:tc>
      </w:tr>
      <w:tr w:rsidR="0003192F" w:rsidRPr="0003192F" w:rsidTr="0003192F">
        <w:tc>
          <w:tcPr>
            <w:tcW w:w="2518" w:type="dxa"/>
            <w:gridSpan w:val="2"/>
          </w:tcPr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 xml:space="preserve">Итоговый результат 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 xml:space="preserve">освоения детьми 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образовательной</w:t>
            </w:r>
          </w:p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29" w:type="dxa"/>
            <w:gridSpan w:val="4"/>
          </w:tcPr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lastRenderedPageBreak/>
              <w:t>Успешность освоения детьми образовательной программы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за учебный год составляет (1 столбец плюс 2 столбец)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color w:val="006600"/>
                <w:sz w:val="28"/>
                <w:szCs w:val="28"/>
              </w:rPr>
              <w:t>__(</w:t>
            </w:r>
            <w:r w:rsidRPr="0003192F">
              <w:rPr>
                <w:b/>
                <w:sz w:val="28"/>
                <w:szCs w:val="28"/>
                <w:u w:val="single"/>
              </w:rPr>
              <w:t>64%</w:t>
            </w:r>
            <w:r w:rsidRPr="0003192F">
              <w:rPr>
                <w:b/>
                <w:color w:val="006600"/>
                <w:sz w:val="28"/>
                <w:szCs w:val="28"/>
                <w:u w:val="single"/>
              </w:rPr>
              <w:t xml:space="preserve"> на начало </w:t>
            </w:r>
            <w:proofErr w:type="spellStart"/>
            <w:r w:rsidRPr="0003192F">
              <w:rPr>
                <w:b/>
                <w:color w:val="006600"/>
                <w:sz w:val="28"/>
                <w:szCs w:val="28"/>
                <w:u w:val="single"/>
              </w:rPr>
              <w:t>уч</w:t>
            </w:r>
            <w:proofErr w:type="spellEnd"/>
            <w:r w:rsidRPr="0003192F">
              <w:rPr>
                <w:b/>
                <w:color w:val="006600"/>
                <w:sz w:val="28"/>
                <w:szCs w:val="28"/>
                <w:u w:val="single"/>
              </w:rPr>
              <w:t>. года)</w:t>
            </w:r>
            <w:r w:rsidRPr="0003192F">
              <w:rPr>
                <w:b/>
                <w:color w:val="0000FF"/>
                <w:sz w:val="28"/>
                <w:szCs w:val="28"/>
              </w:rPr>
              <w:t xml:space="preserve">89% </w:t>
            </w:r>
            <w:proofErr w:type="gramStart"/>
            <w:r w:rsidRPr="0003192F">
              <w:rPr>
                <w:b/>
                <w:color w:val="0000FF"/>
                <w:sz w:val="28"/>
                <w:szCs w:val="28"/>
              </w:rPr>
              <w:t>на конец</w:t>
            </w:r>
            <w:proofErr w:type="gramEnd"/>
            <w:r w:rsidRPr="0003192F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3192F">
              <w:rPr>
                <w:b/>
                <w:color w:val="0000FF"/>
                <w:sz w:val="28"/>
                <w:szCs w:val="28"/>
              </w:rPr>
              <w:t>уч</w:t>
            </w:r>
            <w:proofErr w:type="spellEnd"/>
            <w:r w:rsidRPr="0003192F">
              <w:rPr>
                <w:b/>
                <w:color w:val="0000FF"/>
                <w:sz w:val="28"/>
                <w:szCs w:val="28"/>
              </w:rPr>
              <w:t xml:space="preserve">. года. </w:t>
            </w:r>
            <w:r w:rsidRPr="0003192F">
              <w:rPr>
                <w:sz w:val="28"/>
                <w:szCs w:val="28"/>
              </w:rPr>
              <w:lastRenderedPageBreak/>
              <w:t>Недостаточный уровень освоения образовательной программы (3 столбец) продемонстрировали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  <w:r w:rsidRPr="0003192F">
              <w:rPr>
                <w:color w:val="006600"/>
                <w:sz w:val="28"/>
                <w:szCs w:val="28"/>
              </w:rPr>
              <w:t>____(</w:t>
            </w:r>
            <w:r w:rsidRPr="0003192F">
              <w:rPr>
                <w:b/>
                <w:sz w:val="28"/>
                <w:szCs w:val="28"/>
                <w:u w:val="single"/>
              </w:rPr>
              <w:t>36%</w:t>
            </w:r>
            <w:r w:rsidRPr="0003192F">
              <w:rPr>
                <w:b/>
                <w:color w:val="006600"/>
                <w:sz w:val="28"/>
                <w:szCs w:val="28"/>
                <w:u w:val="single"/>
              </w:rPr>
              <w:t xml:space="preserve">начало </w:t>
            </w:r>
            <w:proofErr w:type="spellStart"/>
            <w:r w:rsidRPr="0003192F">
              <w:rPr>
                <w:b/>
                <w:color w:val="006600"/>
                <w:sz w:val="28"/>
                <w:szCs w:val="28"/>
                <w:u w:val="single"/>
              </w:rPr>
              <w:t>уч</w:t>
            </w:r>
            <w:proofErr w:type="spellEnd"/>
            <w:r w:rsidRPr="0003192F">
              <w:rPr>
                <w:b/>
                <w:color w:val="006600"/>
                <w:sz w:val="28"/>
                <w:szCs w:val="28"/>
                <w:u w:val="single"/>
              </w:rPr>
              <w:t>. года)</w:t>
            </w:r>
            <w:r w:rsidRPr="0003192F">
              <w:rPr>
                <w:color w:val="006600"/>
                <w:sz w:val="28"/>
                <w:szCs w:val="28"/>
              </w:rPr>
              <w:t>__</w:t>
            </w:r>
            <w:r w:rsidRPr="0003192F">
              <w:rPr>
                <w:b/>
                <w:color w:val="006600"/>
                <w:sz w:val="28"/>
                <w:szCs w:val="28"/>
              </w:rPr>
              <w:t>_</w:t>
            </w:r>
            <w:r w:rsidRPr="0003192F">
              <w:rPr>
                <w:b/>
                <w:color w:val="0000FF"/>
                <w:sz w:val="28"/>
                <w:szCs w:val="28"/>
              </w:rPr>
              <w:t xml:space="preserve">11 % </w:t>
            </w:r>
            <w:r w:rsidRPr="0003192F">
              <w:rPr>
                <w:sz w:val="28"/>
                <w:szCs w:val="28"/>
              </w:rPr>
              <w:t xml:space="preserve"> воспитанников детского сад</w:t>
            </w:r>
            <w:proofErr w:type="gramStart"/>
            <w:r w:rsidRPr="0003192F">
              <w:rPr>
                <w:sz w:val="28"/>
                <w:szCs w:val="28"/>
              </w:rPr>
              <w:t>а-</w:t>
            </w:r>
            <w:proofErr w:type="gramEnd"/>
            <w:r w:rsidRPr="0003192F">
              <w:rPr>
                <w:sz w:val="28"/>
                <w:szCs w:val="28"/>
              </w:rPr>
              <w:t xml:space="preserve"> в большей мерев области речевого  развития</w:t>
            </w:r>
          </w:p>
          <w:p w:rsidR="0003192F" w:rsidRPr="0003192F" w:rsidRDefault="0003192F" w:rsidP="0003192F">
            <w:pPr>
              <w:pStyle w:val="a7"/>
              <w:rPr>
                <w:sz w:val="28"/>
                <w:szCs w:val="28"/>
              </w:rPr>
            </w:pPr>
          </w:p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03192F" w:rsidRDefault="0003192F" w:rsidP="0003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8A" w:rsidRDefault="004924FC" w:rsidP="00031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Вывод: В течение года отмечается рост активного участия в творческих мероприятиях, средние и высокие показатели результативности, наблюдается интерес детей к новым формам деятельности, заинтересованное участие в образовательном процессе. В зависимости от ситуации наши ребята способны планировать свои действия, решать задачи, воплощать свои замыслы в рисунках, постройках. У ребят формируются разнообразные впечатления об окружающем мире. В результате работы над годовой задачей по созданию благоприятных условий развития детей в соответствии с их возрастными и индивидуальными особенностями и склонностями, формирование общей культуры личности в образовательном пространстве ДОУ создана гибкая, разнообразная, соответствующая возрастным и </w:t>
      </w:r>
      <w:proofErr w:type="spellStart"/>
      <w:r w:rsidRPr="008F678A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8F678A">
        <w:rPr>
          <w:rFonts w:ascii="Times New Roman" w:hAnsi="Times New Roman" w:cs="Times New Roman"/>
          <w:sz w:val="28"/>
          <w:szCs w:val="28"/>
        </w:rPr>
        <w:t xml:space="preserve"> особенностям детей развивающая предметно-пространственная среда. </w:t>
      </w:r>
    </w:p>
    <w:p w:rsidR="008F678A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Для активного использования полученной базы необходимо поставить задачу: создание развивающей образовательной среды, обеспечивающей равные возможности для полноценного развития каждого ребенка, охрана и укрепление физического и психического здоровья детей, в том числе их эмоционального благополучия. </w:t>
      </w:r>
    </w:p>
    <w:p w:rsidR="008F678A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2.6.Анализ условий осуществления воспитательно-образовательного процесса</w:t>
      </w:r>
      <w:r w:rsidR="008F678A">
        <w:rPr>
          <w:rFonts w:ascii="Times New Roman" w:hAnsi="Times New Roman" w:cs="Times New Roman"/>
          <w:sz w:val="28"/>
          <w:szCs w:val="28"/>
        </w:rPr>
        <w:t>.</w:t>
      </w:r>
    </w:p>
    <w:p w:rsidR="008F678A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 В МБДОУ принимаются дети от 1,5 до 7 лет по направлению, выданного управлением образования </w:t>
      </w:r>
      <w:proofErr w:type="spellStart"/>
      <w:r w:rsidR="008F678A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8F678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678A">
        <w:rPr>
          <w:rFonts w:ascii="Times New Roman" w:hAnsi="Times New Roman" w:cs="Times New Roman"/>
          <w:sz w:val="28"/>
          <w:szCs w:val="28"/>
        </w:rPr>
        <w:t>в соответствии с возрастом детей. Комплект</w:t>
      </w:r>
      <w:r w:rsidR="008F678A">
        <w:rPr>
          <w:rFonts w:ascii="Times New Roman" w:hAnsi="Times New Roman" w:cs="Times New Roman"/>
          <w:sz w:val="28"/>
          <w:szCs w:val="28"/>
        </w:rPr>
        <w:t>ование групп начинается с 1 августа</w:t>
      </w:r>
      <w:r w:rsidRPr="008F6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78A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Кадровое обеспечение: </w:t>
      </w:r>
    </w:p>
    <w:p w:rsidR="008F678A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Количество сотрудников (общее) – 81 человек; </w:t>
      </w:r>
    </w:p>
    <w:p w:rsidR="008F678A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Педагогический персонал: 36 человек. </w:t>
      </w:r>
    </w:p>
    <w:p w:rsidR="004061AB" w:rsidRDefault="004061AB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24FC" w:rsidRPr="008F678A">
        <w:rPr>
          <w:rFonts w:ascii="Times New Roman" w:hAnsi="Times New Roman" w:cs="Times New Roman"/>
          <w:sz w:val="28"/>
          <w:szCs w:val="28"/>
        </w:rPr>
        <w:t>аведующий МБД</w:t>
      </w:r>
      <w:r>
        <w:rPr>
          <w:rFonts w:ascii="Times New Roman" w:hAnsi="Times New Roman" w:cs="Times New Roman"/>
          <w:sz w:val="28"/>
          <w:szCs w:val="28"/>
        </w:rPr>
        <w:t>ОУ – Семенова Татьяна Геннадьевна</w:t>
      </w:r>
      <w:r w:rsidR="004924FC" w:rsidRPr="008F678A">
        <w:rPr>
          <w:rFonts w:ascii="Times New Roman" w:hAnsi="Times New Roman" w:cs="Times New Roman"/>
          <w:sz w:val="28"/>
          <w:szCs w:val="28"/>
        </w:rPr>
        <w:t>, высшее педагогическое образов</w:t>
      </w:r>
      <w:r>
        <w:rPr>
          <w:rFonts w:ascii="Times New Roman" w:hAnsi="Times New Roman" w:cs="Times New Roman"/>
          <w:sz w:val="28"/>
          <w:szCs w:val="28"/>
        </w:rPr>
        <w:t>ание, стаж работы в отрасли – 26 лет.</w:t>
      </w:r>
      <w:r w:rsidR="004924FC" w:rsidRPr="008F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AB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Заместитель заведующего по УВР </w:t>
      </w:r>
      <w:r w:rsidR="004061AB">
        <w:rPr>
          <w:rFonts w:ascii="Times New Roman" w:hAnsi="Times New Roman" w:cs="Times New Roman"/>
          <w:sz w:val="28"/>
          <w:szCs w:val="28"/>
        </w:rPr>
        <w:t>Петренко Нина Васильевна - высшее педагогическое</w:t>
      </w:r>
      <w:r w:rsidRPr="008F678A">
        <w:rPr>
          <w:rFonts w:ascii="Times New Roman" w:hAnsi="Times New Roman" w:cs="Times New Roman"/>
          <w:sz w:val="28"/>
          <w:szCs w:val="28"/>
        </w:rPr>
        <w:t xml:space="preserve"> образование, высшая кв</w:t>
      </w:r>
      <w:r w:rsidR="004061AB">
        <w:rPr>
          <w:rFonts w:ascii="Times New Roman" w:hAnsi="Times New Roman" w:cs="Times New Roman"/>
          <w:sz w:val="28"/>
          <w:szCs w:val="28"/>
        </w:rPr>
        <w:t>алификационная категория, стаж работы в отрасли – 29 лет.</w:t>
      </w:r>
    </w:p>
    <w:p w:rsidR="004061AB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Педагогический процесс обеспечивают: специалисты и воспитатели. Расстановка кадров рациональная, ведется работа по созданию коллектива единомышленников. </w:t>
      </w:r>
    </w:p>
    <w:p w:rsidR="004061AB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На 1 и</w:t>
      </w:r>
      <w:r w:rsidR="0003192F">
        <w:rPr>
          <w:rFonts w:ascii="Times New Roman" w:hAnsi="Times New Roman" w:cs="Times New Roman"/>
          <w:sz w:val="28"/>
          <w:szCs w:val="28"/>
        </w:rPr>
        <w:t>юля вакансий воспитателей – нет, 1 вакансия музыкального руководителя.</w:t>
      </w:r>
      <w:r w:rsidRPr="008F67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92F" w:rsidRDefault="0003192F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92F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lastRenderedPageBreak/>
        <w:t>Состав педагогических кадров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1360"/>
        <w:gridCol w:w="2254"/>
        <w:gridCol w:w="2126"/>
        <w:gridCol w:w="1843"/>
      </w:tblGrid>
      <w:tr w:rsidR="0003192F" w:rsidTr="0003192F">
        <w:tc>
          <w:tcPr>
            <w:tcW w:w="5529" w:type="dxa"/>
            <w:gridSpan w:val="3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Учебный год</w:t>
            </w:r>
          </w:p>
        </w:tc>
        <w:tc>
          <w:tcPr>
            <w:tcW w:w="3969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03192F" w:rsidTr="0003192F">
        <w:tc>
          <w:tcPr>
            <w:tcW w:w="5529" w:type="dxa"/>
            <w:gridSpan w:val="3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Из них руководящие работники</w:t>
            </w:r>
          </w:p>
        </w:tc>
      </w:tr>
      <w:tr w:rsidR="0003192F" w:rsidTr="0003192F">
        <w:tc>
          <w:tcPr>
            <w:tcW w:w="5529" w:type="dxa"/>
            <w:gridSpan w:val="3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Всего: 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2F" w:rsidTr="0003192F">
        <w:tc>
          <w:tcPr>
            <w:tcW w:w="1915" w:type="dxa"/>
            <w:vMerge w:val="restart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По образованию</w:t>
            </w:r>
          </w:p>
        </w:tc>
        <w:tc>
          <w:tcPr>
            <w:tcW w:w="3614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Pr="0003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педагогической направленности   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3192F" w:rsidRPr="0003192F" w:rsidRDefault="0003192F" w:rsidP="0003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., курсы переподготовки.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92F" w:rsidTr="0003192F">
        <w:tc>
          <w:tcPr>
            <w:tcW w:w="1915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профессиональное</w:t>
            </w:r>
          </w:p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педагогической направленности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92F" w:rsidTr="0003192F">
        <w:trPr>
          <w:trHeight w:val="503"/>
        </w:trPr>
        <w:tc>
          <w:tcPr>
            <w:tcW w:w="1915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Обучаются</w:t>
            </w:r>
          </w:p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</w:p>
        </w:tc>
        <w:tc>
          <w:tcPr>
            <w:tcW w:w="2254" w:type="dxa"/>
          </w:tcPr>
          <w:p w:rsidR="0003192F" w:rsidRPr="0003192F" w:rsidRDefault="0003192F" w:rsidP="0003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 Институт (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 университет)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92F" w:rsidTr="0003192F">
        <w:tc>
          <w:tcPr>
            <w:tcW w:w="1915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 колледж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92F" w:rsidTr="0003192F">
        <w:tc>
          <w:tcPr>
            <w:tcW w:w="1915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Проходят курсы переподготовки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92F" w:rsidTr="0003192F">
        <w:tc>
          <w:tcPr>
            <w:tcW w:w="1915" w:type="dxa"/>
            <w:vMerge w:val="restart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По стажу</w:t>
            </w:r>
          </w:p>
        </w:tc>
        <w:tc>
          <w:tcPr>
            <w:tcW w:w="3614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Общ. - 1, 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 -5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2F" w:rsidTr="0003192F">
        <w:tc>
          <w:tcPr>
            <w:tcW w:w="1915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Общ. -6, 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 - 6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2F" w:rsidTr="0003192F">
        <w:tc>
          <w:tcPr>
            <w:tcW w:w="1915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Общ. -9, 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 - 7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2F" w:rsidTr="0003192F">
        <w:tc>
          <w:tcPr>
            <w:tcW w:w="1915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20 и более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Общ.-19, 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 - 17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92F" w:rsidTr="0003192F">
        <w:tc>
          <w:tcPr>
            <w:tcW w:w="1915" w:type="dxa"/>
            <w:vMerge w:val="restart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По квалификации</w:t>
            </w:r>
          </w:p>
        </w:tc>
        <w:tc>
          <w:tcPr>
            <w:tcW w:w="3614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Высшая кв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92F" w:rsidTr="0003192F">
        <w:tc>
          <w:tcPr>
            <w:tcW w:w="1915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92F" w:rsidTr="0003192F">
        <w:tc>
          <w:tcPr>
            <w:tcW w:w="1915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92F" w:rsidTr="0003192F">
        <w:tc>
          <w:tcPr>
            <w:tcW w:w="1915" w:type="dxa"/>
            <w:vMerge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192F" w:rsidRDefault="0003192F" w:rsidP="00031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1AB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Работа по повышению квалификации педагогов была направлена на освоение педагогами ДОУ форм, технологий работы, </w:t>
      </w:r>
      <w:proofErr w:type="gramStart"/>
      <w:r w:rsidRPr="008F678A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8F678A">
        <w:rPr>
          <w:rFonts w:ascii="Times New Roman" w:hAnsi="Times New Roman" w:cs="Times New Roman"/>
          <w:sz w:val="28"/>
          <w:szCs w:val="28"/>
        </w:rPr>
        <w:t xml:space="preserve"> реализацию образовательной программы дошкольного образования. Большое значение в росте профессионального мастерства играет самообразование педагогов, а также обобщение и распространение передового педагогического опыта через творческие отчеты воспитателей, мастер-классы, участие в общественных слушаниях, фестивалях. Для молодых </w:t>
      </w:r>
      <w:r w:rsidRPr="008F678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важным является общение с опытными педагогами, возможность обучаться, наблюдая за их деятельностью. </w:t>
      </w:r>
    </w:p>
    <w:p w:rsidR="0003192F" w:rsidRDefault="0003192F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92F" w:rsidRPr="0003192F" w:rsidRDefault="0003192F" w:rsidP="00031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2F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педагогов</w:t>
      </w:r>
      <w:r w:rsidRPr="0003192F">
        <w:rPr>
          <w:rFonts w:ascii="Times New Roman" w:hAnsi="Times New Roman" w:cs="Times New Roman"/>
          <w:sz w:val="28"/>
          <w:szCs w:val="28"/>
        </w:rPr>
        <w:t>.</w:t>
      </w:r>
    </w:p>
    <w:p w:rsidR="0003192F" w:rsidRPr="0003192F" w:rsidRDefault="0003192F" w:rsidP="00031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443"/>
      </w:tblGrid>
      <w:tr w:rsidR="0003192F" w:rsidRPr="0003192F" w:rsidTr="0003192F">
        <w:tc>
          <w:tcPr>
            <w:tcW w:w="3190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393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Тема курсов, документ</w:t>
            </w:r>
          </w:p>
        </w:tc>
        <w:tc>
          <w:tcPr>
            <w:tcW w:w="244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Сроки и место прохождения</w:t>
            </w:r>
          </w:p>
        </w:tc>
      </w:tr>
      <w:tr w:rsidR="0003192F" w:rsidRPr="0003192F" w:rsidTr="0003192F">
        <w:tc>
          <w:tcPr>
            <w:tcW w:w="3190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Бычкова Вера Васильевна</w:t>
            </w:r>
          </w:p>
        </w:tc>
        <w:tc>
          <w:tcPr>
            <w:tcW w:w="393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развивающей предметно-пространственной среды в соответствии с ФГОС 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 Удостоверение.</w:t>
            </w:r>
          </w:p>
        </w:tc>
        <w:tc>
          <w:tcPr>
            <w:tcW w:w="244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01.04.2019-10.04.2019 </w:t>
            </w:r>
          </w:p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ККИПК и ПП РО</w:t>
            </w:r>
          </w:p>
        </w:tc>
      </w:tr>
      <w:tr w:rsidR="0003192F" w:rsidRPr="0003192F" w:rsidTr="0003192F">
        <w:tc>
          <w:tcPr>
            <w:tcW w:w="3190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Иванова Валентина Витальевна</w:t>
            </w:r>
          </w:p>
        </w:tc>
        <w:tc>
          <w:tcPr>
            <w:tcW w:w="393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физкультурно-оздоровительной работы с детьми в рамках реализации ФГОС 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инструкторов физической культуры (бассейн)). Удостоверение.</w:t>
            </w:r>
          </w:p>
        </w:tc>
        <w:tc>
          <w:tcPr>
            <w:tcW w:w="244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08.11.2018-17.11.2018</w:t>
            </w:r>
          </w:p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ККИПК и ПП РО</w:t>
            </w:r>
          </w:p>
        </w:tc>
      </w:tr>
      <w:tr w:rsidR="0003192F" w:rsidRPr="0003192F" w:rsidTr="0003192F">
        <w:tc>
          <w:tcPr>
            <w:tcW w:w="3190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Кормина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938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работы в группах раннего возраста в условиях реализации ФГОС 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 Удостоверение.</w:t>
            </w:r>
          </w:p>
        </w:tc>
        <w:tc>
          <w:tcPr>
            <w:tcW w:w="2443" w:type="dxa"/>
          </w:tcPr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25.02.2019-21.04.2019</w:t>
            </w:r>
          </w:p>
          <w:p w:rsidR="0003192F" w:rsidRPr="0003192F" w:rsidRDefault="0003192F" w:rsidP="0003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ККИПК и ПП РО</w:t>
            </w:r>
          </w:p>
        </w:tc>
      </w:tr>
    </w:tbl>
    <w:p w:rsidR="0003192F" w:rsidRPr="0003192F" w:rsidRDefault="0003192F" w:rsidP="00031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192F" w:rsidRPr="0003192F" w:rsidRDefault="0003192F" w:rsidP="00031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192F" w:rsidRPr="0003192F" w:rsidRDefault="0003192F" w:rsidP="00031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2F" w:rsidRDefault="0003192F" w:rsidP="00031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92F" w:rsidRPr="0003192F" w:rsidRDefault="0003192F" w:rsidP="0003192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2F">
        <w:rPr>
          <w:rFonts w:ascii="Times New Roman" w:hAnsi="Times New Roman" w:cs="Times New Roman"/>
          <w:b/>
          <w:sz w:val="28"/>
          <w:szCs w:val="28"/>
        </w:rPr>
        <w:t>Количество педагогов, прошедших аттестацию в 2018-2019 учебном году</w:t>
      </w:r>
    </w:p>
    <w:tbl>
      <w:tblPr>
        <w:tblStyle w:val="a9"/>
        <w:tblW w:w="9498" w:type="dxa"/>
        <w:tblInd w:w="108" w:type="dxa"/>
        <w:tblLook w:val="04A0"/>
      </w:tblPr>
      <w:tblGrid>
        <w:gridCol w:w="1985"/>
        <w:gridCol w:w="2126"/>
        <w:gridCol w:w="2126"/>
        <w:gridCol w:w="3261"/>
      </w:tblGrid>
      <w:tr w:rsidR="0003192F" w:rsidRPr="0003192F" w:rsidTr="0003192F">
        <w:tc>
          <w:tcPr>
            <w:tcW w:w="1985" w:type="dxa"/>
          </w:tcPr>
          <w:p w:rsidR="0003192F" w:rsidRPr="0003192F" w:rsidRDefault="0003192F" w:rsidP="0003192F">
            <w:pPr>
              <w:jc w:val="both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Всего аттестовано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jc w:val="both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jc w:val="both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3261" w:type="dxa"/>
          </w:tcPr>
          <w:p w:rsidR="0003192F" w:rsidRPr="0003192F" w:rsidRDefault="0003192F" w:rsidP="0003192F">
            <w:pPr>
              <w:jc w:val="both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На соответствие занимаемой должности</w:t>
            </w:r>
          </w:p>
        </w:tc>
      </w:tr>
      <w:tr w:rsidR="0003192F" w:rsidRPr="0003192F" w:rsidTr="0003192F">
        <w:tc>
          <w:tcPr>
            <w:tcW w:w="1985" w:type="dxa"/>
          </w:tcPr>
          <w:p w:rsidR="0003192F" w:rsidRPr="0003192F" w:rsidRDefault="0003192F" w:rsidP="0003192F">
            <w:pPr>
              <w:jc w:val="both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jc w:val="both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3192F" w:rsidRPr="0003192F" w:rsidRDefault="0003192F" w:rsidP="0003192F">
            <w:pPr>
              <w:jc w:val="both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3192F" w:rsidRPr="0003192F" w:rsidRDefault="0003192F" w:rsidP="0003192F">
            <w:pPr>
              <w:jc w:val="both"/>
              <w:rPr>
                <w:sz w:val="28"/>
                <w:szCs w:val="28"/>
              </w:rPr>
            </w:pPr>
            <w:r w:rsidRPr="0003192F">
              <w:rPr>
                <w:sz w:val="28"/>
                <w:szCs w:val="28"/>
              </w:rPr>
              <w:t>5</w:t>
            </w:r>
          </w:p>
        </w:tc>
      </w:tr>
    </w:tbl>
    <w:p w:rsidR="0003192F" w:rsidRDefault="0003192F" w:rsidP="00031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6F6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Для повышения уровня педагогической компетентности педагогов в детском</w:t>
      </w:r>
      <w:r w:rsidR="004061AB">
        <w:rPr>
          <w:rFonts w:ascii="Times New Roman" w:hAnsi="Times New Roman" w:cs="Times New Roman"/>
          <w:sz w:val="28"/>
          <w:szCs w:val="28"/>
        </w:rPr>
        <w:t xml:space="preserve"> саду организована подписка на периодические издания</w:t>
      </w:r>
      <w:r w:rsidRPr="008F678A">
        <w:rPr>
          <w:rFonts w:ascii="Times New Roman" w:hAnsi="Times New Roman" w:cs="Times New Roman"/>
          <w:sz w:val="28"/>
          <w:szCs w:val="28"/>
        </w:rPr>
        <w:t>. В целом, кадровое обеспечение ДОУ соответствует лицензионным требованиям. Образовательный ценз педагогов, уровень их квалификации и педагогического мастерства позволяет обеспечить необходимые условия для реализации комплексной (общеобразовательной), парциальной программы. Педагоги принимают активное участие в районных методических объединениях:</w:t>
      </w:r>
    </w:p>
    <w:p w:rsidR="00E126F6" w:rsidRDefault="00E126F6" w:rsidP="00E126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26F6" w:rsidRDefault="00E126F6" w:rsidP="00E126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26F6" w:rsidRDefault="00E126F6" w:rsidP="00E126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26F6" w:rsidRPr="00E126F6" w:rsidRDefault="00E126F6" w:rsidP="00E126F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Повышение квалификации педагогов через другие формы (РОМП, РМО, семинары, </w:t>
      </w:r>
      <w:proofErr w:type="spellStart"/>
      <w:r w:rsidRPr="00E126F6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E126F6">
        <w:rPr>
          <w:rFonts w:ascii="Times New Roman" w:hAnsi="Times New Roman" w:cs="Times New Roman"/>
          <w:b/>
          <w:sz w:val="28"/>
          <w:szCs w:val="28"/>
        </w:rPr>
        <w:t xml:space="preserve">, конференции и т.д. – </w:t>
      </w:r>
      <w:proofErr w:type="spellStart"/>
      <w:r w:rsidRPr="00E126F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Start"/>
      <w:r w:rsidRPr="00E126F6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Pr="00E126F6">
        <w:rPr>
          <w:rFonts w:ascii="Times New Roman" w:hAnsi="Times New Roman" w:cs="Times New Roman"/>
          <w:b/>
          <w:sz w:val="28"/>
          <w:szCs w:val="28"/>
        </w:rPr>
        <w:t>егионального</w:t>
      </w:r>
      <w:proofErr w:type="spellEnd"/>
      <w:r w:rsidRPr="00E126F6">
        <w:rPr>
          <w:rFonts w:ascii="Times New Roman" w:hAnsi="Times New Roman" w:cs="Times New Roman"/>
          <w:b/>
          <w:sz w:val="28"/>
          <w:szCs w:val="28"/>
        </w:rPr>
        <w:t>, краевого, всероссийского, международного уровня).</w:t>
      </w:r>
    </w:p>
    <w:p w:rsidR="00E126F6" w:rsidRPr="0003192F" w:rsidRDefault="00E126F6" w:rsidP="00E126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2253"/>
        <w:gridCol w:w="1605"/>
        <w:gridCol w:w="2289"/>
        <w:gridCol w:w="1413"/>
      </w:tblGrid>
      <w:tr w:rsidR="00E126F6" w:rsidRPr="0003192F" w:rsidTr="00AC41F8">
        <w:tc>
          <w:tcPr>
            <w:tcW w:w="2686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Форма повышения квалификации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Темы мероприятий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E126F6" w:rsidRPr="0003192F" w:rsidTr="00AC41F8">
        <w:tc>
          <w:tcPr>
            <w:tcW w:w="2686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РМО воспитателей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ДОУ «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Социальный капитал.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E126F6" w:rsidRPr="0003192F" w:rsidTr="00AC41F8">
        <w:tc>
          <w:tcPr>
            <w:tcW w:w="2686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РОМП </w:t>
            </w:r>
          </w:p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«Школа методиста»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«Берёзка»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«Внутренняя система оценки качества дошкольного образования: представление результатов апробации»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E126F6" w:rsidRPr="0003192F" w:rsidTr="00AC41F8">
        <w:tc>
          <w:tcPr>
            <w:tcW w:w="2686" w:type="dxa"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РОМП </w:t>
            </w:r>
          </w:p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«Развитие детей</w:t>
            </w:r>
            <w:r w:rsidRPr="0003192F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раннего возраста»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ДОУ «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Ритуалы и традиции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E126F6" w:rsidRPr="0003192F" w:rsidTr="00AC41F8">
        <w:tc>
          <w:tcPr>
            <w:tcW w:w="2686" w:type="dxa"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РОМП </w:t>
            </w:r>
          </w:p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«Детский интерес»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Эффективные практики в работе с детьми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E126F6" w:rsidRPr="0003192F" w:rsidTr="00AC41F8">
        <w:tc>
          <w:tcPr>
            <w:tcW w:w="2686" w:type="dxa"/>
            <w:vMerge w:val="restart"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РМО учителей-логопедов и учителей-дефектологов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ДОУ «Сказка»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Современные практики в работе учителя-логопеда и учителя-дефектолога.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E126F6" w:rsidRPr="0003192F" w:rsidTr="00AC41F8">
        <w:tc>
          <w:tcPr>
            <w:tcW w:w="2686" w:type="dxa"/>
            <w:vMerge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ДОУ «Березка»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Разработка АОП в соответствии с современными требованиями.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E126F6" w:rsidRPr="0003192F" w:rsidTr="00AC41F8">
        <w:tc>
          <w:tcPr>
            <w:tcW w:w="2686" w:type="dxa"/>
            <w:vMerge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ДОУ «Аленький цветочек»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учителя-логопеда по профилактике и устранению 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E126F6" w:rsidRPr="0003192F" w:rsidTr="00AC41F8">
        <w:tc>
          <w:tcPr>
            <w:tcW w:w="2686" w:type="dxa"/>
            <w:vMerge w:val="restart"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</w:t>
            </w:r>
          </w:p>
        </w:tc>
        <w:tc>
          <w:tcPr>
            <w:tcW w:w="1754" w:type="dxa"/>
            <w:vMerge w:val="restart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ДОУ «Березка»</w:t>
            </w:r>
          </w:p>
        </w:tc>
        <w:tc>
          <w:tcPr>
            <w:tcW w:w="1417" w:type="dxa"/>
            <w:vMerge w:val="restart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Психолого-педагогический 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E126F6" w:rsidRPr="0003192F" w:rsidTr="00AC41F8">
        <w:tc>
          <w:tcPr>
            <w:tcW w:w="2686" w:type="dxa"/>
            <w:vMerge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детей с ЗПР.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E126F6" w:rsidRPr="0003192F" w:rsidTr="00AC41F8">
        <w:tc>
          <w:tcPr>
            <w:tcW w:w="2686" w:type="dxa"/>
          </w:tcPr>
          <w:p w:rsidR="00E126F6" w:rsidRPr="0003192F" w:rsidRDefault="00E126F6" w:rsidP="00AC41F8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ВебинарИППК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КРО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ММЦ РУО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Итоги конкурсов «Мои открытия», «Мир </w:t>
            </w:r>
            <w:proofErr w:type="gram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понарошку</w:t>
            </w:r>
            <w:proofErr w:type="gram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</w:tr>
      <w:tr w:rsidR="00E126F6" w:rsidRPr="0003192F" w:rsidTr="00AC41F8">
        <w:tc>
          <w:tcPr>
            <w:tcW w:w="2686" w:type="dxa"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ИППК КРО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ММЦ РУО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«Воспитатель года».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</w:tr>
      <w:tr w:rsidR="00E126F6" w:rsidRPr="0003192F" w:rsidTr="00AC41F8">
        <w:tc>
          <w:tcPr>
            <w:tcW w:w="2686" w:type="dxa"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Межрайонный семинар 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Богучаны</w:t>
            </w:r>
            <w:proofErr w:type="spellEnd"/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социализации ребенка в детском саду»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</w:tr>
      <w:tr w:rsidR="00E126F6" w:rsidRPr="0003192F" w:rsidTr="00AC41F8">
        <w:tc>
          <w:tcPr>
            <w:tcW w:w="2686" w:type="dxa"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Оздоровительно-спортивный комплекс «Дельфин»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Кинестетикс</w:t>
            </w:r>
            <w:proofErr w:type="spellEnd"/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работы с детьми с ОВЗ».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E126F6" w:rsidRPr="0003192F" w:rsidTr="00AC41F8">
        <w:tc>
          <w:tcPr>
            <w:tcW w:w="2686" w:type="dxa"/>
          </w:tcPr>
          <w:p w:rsidR="00E126F6" w:rsidRPr="0003192F" w:rsidRDefault="00E126F6" w:rsidP="00AC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754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Красноярский ИПК</w:t>
            </w:r>
          </w:p>
        </w:tc>
        <w:tc>
          <w:tcPr>
            <w:tcW w:w="1417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качества дошкольного образования в ДОО с применением шкал  </w:t>
            </w:r>
            <w:r w:rsidRPr="000319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ECERS</w:t>
            </w: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19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660" w:type="dxa"/>
          </w:tcPr>
          <w:p w:rsidR="00E126F6" w:rsidRPr="0003192F" w:rsidRDefault="00E126F6" w:rsidP="00AC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F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</w:tr>
    </w:tbl>
    <w:p w:rsidR="00E126F6" w:rsidRDefault="00E126F6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F6" w:rsidRDefault="00E126F6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B1F" w:rsidRDefault="004924FC" w:rsidP="00AD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На базе МБДО</w:t>
      </w:r>
      <w:r w:rsidR="004061AB">
        <w:rPr>
          <w:rFonts w:ascii="Times New Roman" w:hAnsi="Times New Roman" w:cs="Times New Roman"/>
          <w:sz w:val="28"/>
          <w:szCs w:val="28"/>
        </w:rPr>
        <w:t>У «Аленький цветочек» за 2018-2019</w:t>
      </w:r>
      <w:r w:rsidRPr="008F678A">
        <w:rPr>
          <w:rFonts w:ascii="Times New Roman" w:hAnsi="Times New Roman" w:cs="Times New Roman"/>
          <w:sz w:val="28"/>
          <w:szCs w:val="28"/>
        </w:rPr>
        <w:t xml:space="preserve"> учебный год прошли несколько заседаний методических объединений района – </w:t>
      </w:r>
      <w:r w:rsidR="00AD6B1F" w:rsidRPr="0003192F">
        <w:rPr>
          <w:rFonts w:ascii="Times New Roman" w:hAnsi="Times New Roman" w:cs="Times New Roman"/>
          <w:sz w:val="28"/>
          <w:szCs w:val="28"/>
        </w:rPr>
        <w:t xml:space="preserve">РОМП </w:t>
      </w:r>
      <w:r w:rsidR="00AD6B1F">
        <w:rPr>
          <w:rFonts w:ascii="Times New Roman" w:hAnsi="Times New Roman" w:cs="Times New Roman"/>
          <w:sz w:val="28"/>
          <w:szCs w:val="28"/>
        </w:rPr>
        <w:t xml:space="preserve"> </w:t>
      </w:r>
      <w:r w:rsidR="00AD6B1F" w:rsidRPr="0003192F">
        <w:rPr>
          <w:rFonts w:ascii="Times New Roman" w:hAnsi="Times New Roman" w:cs="Times New Roman"/>
          <w:sz w:val="28"/>
          <w:szCs w:val="28"/>
        </w:rPr>
        <w:t>«</w:t>
      </w:r>
      <w:r w:rsidR="00AD6B1F" w:rsidRPr="00AD6B1F">
        <w:rPr>
          <w:rFonts w:ascii="Times New Roman" w:hAnsi="Times New Roman" w:cs="Times New Roman"/>
          <w:sz w:val="28"/>
          <w:szCs w:val="28"/>
        </w:rPr>
        <w:t xml:space="preserve">Детский интерес», РМО учителей </w:t>
      </w:r>
      <w:proofErr w:type="gramStart"/>
      <w:r w:rsidR="00AD6B1F" w:rsidRPr="00AD6B1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AD6B1F" w:rsidRPr="00AD6B1F">
        <w:rPr>
          <w:rFonts w:ascii="Times New Roman" w:hAnsi="Times New Roman" w:cs="Times New Roman"/>
          <w:sz w:val="28"/>
          <w:szCs w:val="28"/>
        </w:rPr>
        <w:t>огопедов.</w:t>
      </w:r>
    </w:p>
    <w:p w:rsidR="004061AB" w:rsidRDefault="00AD6B1F" w:rsidP="00AD6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4FC" w:rsidRPr="008F678A">
        <w:rPr>
          <w:rFonts w:ascii="Times New Roman" w:hAnsi="Times New Roman" w:cs="Times New Roman"/>
          <w:sz w:val="28"/>
          <w:szCs w:val="28"/>
        </w:rPr>
        <w:t xml:space="preserve">едагоги и узкие специалисты ДОУ являются активными участниками районных и городских методических объединений, активно участвуют в творческой жизни района. </w:t>
      </w:r>
    </w:p>
    <w:p w:rsid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6F6" w:rsidRP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6F6">
        <w:rPr>
          <w:rFonts w:ascii="Times New Roman" w:hAnsi="Times New Roman" w:cs="Times New Roman"/>
          <w:b/>
          <w:sz w:val="28"/>
          <w:szCs w:val="28"/>
        </w:rPr>
        <w:t>Работа педагогических сообществ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5"/>
        <w:gridCol w:w="2498"/>
        <w:gridCol w:w="4005"/>
      </w:tblGrid>
      <w:tr w:rsidR="00E126F6" w:rsidRPr="00E126F6" w:rsidTr="00AC41F8">
        <w:tc>
          <w:tcPr>
            <w:tcW w:w="3119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</w:t>
            </w:r>
          </w:p>
        </w:tc>
        <w:tc>
          <w:tcPr>
            <w:tcW w:w="212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4253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(разработка, серия занятий, пакет, аналитические материалы или </w:t>
            </w:r>
            <w:proofErr w:type="gramStart"/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26F6" w:rsidRPr="00E126F6" w:rsidTr="00AC41F8">
        <w:trPr>
          <w:trHeight w:val="296"/>
        </w:trPr>
        <w:tc>
          <w:tcPr>
            <w:tcW w:w="3119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12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«Поиск»</w:t>
            </w:r>
          </w:p>
        </w:tc>
        <w:tc>
          <w:tcPr>
            <w:tcW w:w="4253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конкурсов для педагогов в </w:t>
            </w:r>
            <w:r w:rsidRPr="00E1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ДОУ. Организация работы по обобщению и распространению передового педагогического опыта, наставничества. Мастер-классы, конференции, подготовка публикаций. Корректировка ООП </w:t>
            </w:r>
            <w:proofErr w:type="gramStart"/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. Разработка программы развития.</w:t>
            </w:r>
          </w:p>
        </w:tc>
      </w:tr>
      <w:tr w:rsidR="00E126F6" w:rsidRPr="00E126F6" w:rsidTr="00AC41F8">
        <w:trPr>
          <w:trHeight w:val="296"/>
        </w:trPr>
        <w:tc>
          <w:tcPr>
            <w:tcW w:w="3119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«Союз»</w:t>
            </w:r>
          </w:p>
        </w:tc>
        <w:tc>
          <w:tcPr>
            <w:tcW w:w="4253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Ежегодный проект «Школа будущего первоклассника». Долгосрочный проект «Планета талантов».  Организация взаимодействия с местным сообществом.</w:t>
            </w:r>
          </w:p>
        </w:tc>
      </w:tr>
      <w:tr w:rsidR="00E126F6" w:rsidRPr="00E126F6" w:rsidTr="00AC41F8">
        <w:trPr>
          <w:trHeight w:val="296"/>
        </w:trPr>
        <w:tc>
          <w:tcPr>
            <w:tcW w:w="3119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4253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совместно с родителями, детьми и педагогами. Викторины, конкурсы, фестиваль сказок, творческие выставки, акции.</w:t>
            </w:r>
          </w:p>
        </w:tc>
      </w:tr>
      <w:tr w:rsidR="00E126F6" w:rsidRPr="00E126F6" w:rsidTr="00AC41F8">
        <w:trPr>
          <w:trHeight w:val="276"/>
        </w:trPr>
        <w:tc>
          <w:tcPr>
            <w:tcW w:w="3119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</w:tc>
        <w:tc>
          <w:tcPr>
            <w:tcW w:w="212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«Развитие инициативы и самостоятельности у дошкольников».</w:t>
            </w:r>
          </w:p>
        </w:tc>
        <w:tc>
          <w:tcPr>
            <w:tcW w:w="4253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семинаров. Разработка памяток - рекомендаций для педагогов и родителей. Участие в конкурсе вариативности РППС «Как мы меняемся» (на участке). Апробация технологии «Детский совет».</w:t>
            </w:r>
          </w:p>
        </w:tc>
      </w:tr>
      <w:tr w:rsidR="00E126F6" w:rsidRPr="00E126F6" w:rsidTr="00AC41F8">
        <w:trPr>
          <w:trHeight w:val="384"/>
        </w:trPr>
        <w:tc>
          <w:tcPr>
            <w:tcW w:w="3119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Педагогический союз</w:t>
            </w:r>
          </w:p>
        </w:tc>
        <w:tc>
          <w:tcPr>
            <w:tcW w:w="212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F6" w:rsidRPr="00E126F6" w:rsidTr="00AC41F8">
        <w:trPr>
          <w:trHeight w:val="292"/>
        </w:trPr>
        <w:tc>
          <w:tcPr>
            <w:tcW w:w="3119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12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Рабочая группа по организации межрайонного семинара «Эффективные практики в работе с детьми дошкольного возраста».</w:t>
            </w:r>
          </w:p>
        </w:tc>
        <w:tc>
          <w:tcPr>
            <w:tcW w:w="4253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программы, сценария семинара, подготовка помещения, дидактического материала, необходимого оборудования.</w:t>
            </w:r>
          </w:p>
        </w:tc>
      </w:tr>
      <w:tr w:rsidR="00E126F6" w:rsidRPr="00E126F6" w:rsidTr="00AC41F8">
        <w:trPr>
          <w:trHeight w:val="292"/>
        </w:trPr>
        <w:tc>
          <w:tcPr>
            <w:tcW w:w="3119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Клуб молодого педагога «Ступени педагогического мастерства».</w:t>
            </w:r>
          </w:p>
        </w:tc>
        <w:tc>
          <w:tcPr>
            <w:tcW w:w="4253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Помощь начинающим педагогам в организации эффективного взаимодействия со всеми субъектами </w:t>
            </w:r>
            <w:r w:rsidRPr="00E1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процесса. Методические материалы, разработка конспектов образовательной деятельности, планирования.</w:t>
            </w:r>
          </w:p>
        </w:tc>
      </w:tr>
    </w:tbl>
    <w:p w:rsidR="00E126F6" w:rsidRP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F6" w:rsidRP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F6">
        <w:rPr>
          <w:rFonts w:ascii="Times New Roman" w:hAnsi="Times New Roman" w:cs="Times New Roman"/>
          <w:b/>
          <w:sz w:val="28"/>
          <w:szCs w:val="28"/>
        </w:rPr>
        <w:t>Применение в работе различных технологий</w:t>
      </w:r>
    </w:p>
    <w:tbl>
      <w:tblPr>
        <w:tblStyle w:val="a9"/>
        <w:tblW w:w="0" w:type="auto"/>
        <w:tblLook w:val="04A0"/>
      </w:tblPr>
      <w:tblGrid>
        <w:gridCol w:w="4077"/>
        <w:gridCol w:w="5387"/>
      </w:tblGrid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>Технология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>% педагогов, применяющих данную технологию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>Проблемное обучение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33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 xml:space="preserve">Педагогика Марии </w:t>
            </w:r>
            <w:proofErr w:type="spellStart"/>
            <w:r w:rsidRPr="00E126F6">
              <w:rPr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12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44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26F6">
              <w:rPr>
                <w:sz w:val="28"/>
                <w:szCs w:val="28"/>
              </w:rPr>
              <w:t>Социоигровая</w:t>
            </w:r>
            <w:proofErr w:type="spellEnd"/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15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Исследовательская  деятельность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39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ИКТ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70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 xml:space="preserve">Мнемотехника 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21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Мыслительные карты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10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proofErr w:type="spellStart"/>
            <w:r w:rsidRPr="00E126F6">
              <w:rPr>
                <w:sz w:val="28"/>
                <w:szCs w:val="28"/>
              </w:rPr>
              <w:t>Здоровьесберегающие</w:t>
            </w:r>
            <w:proofErr w:type="spellEnd"/>
            <w:r w:rsidRPr="00E12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100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26F6">
              <w:rPr>
                <w:sz w:val="28"/>
                <w:szCs w:val="28"/>
              </w:rPr>
              <w:t>Биоэнергопластика</w:t>
            </w:r>
            <w:proofErr w:type="spellEnd"/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15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ТРИЗ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18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proofErr w:type="spellStart"/>
            <w:r w:rsidRPr="00E126F6">
              <w:rPr>
                <w:sz w:val="28"/>
                <w:szCs w:val="28"/>
              </w:rPr>
              <w:t>Нетрадиционноетехники</w:t>
            </w:r>
            <w:proofErr w:type="spellEnd"/>
            <w:r w:rsidRPr="00E126F6">
              <w:rPr>
                <w:sz w:val="28"/>
                <w:szCs w:val="28"/>
              </w:rPr>
              <w:t xml:space="preserve"> </w:t>
            </w:r>
            <w:proofErr w:type="spellStart"/>
            <w:r w:rsidRPr="00E126F6">
              <w:rPr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42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>Лэпбук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51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 xml:space="preserve">Блоки </w:t>
            </w:r>
            <w:proofErr w:type="spellStart"/>
            <w:r w:rsidRPr="00E126F6">
              <w:rPr>
                <w:sz w:val="28"/>
                <w:szCs w:val="28"/>
              </w:rPr>
              <w:t>Дьеныша</w:t>
            </w:r>
            <w:proofErr w:type="spellEnd"/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10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 xml:space="preserve">Палочки </w:t>
            </w:r>
            <w:proofErr w:type="spellStart"/>
            <w:r w:rsidRPr="00E126F6">
              <w:rPr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7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 xml:space="preserve">Метод </w:t>
            </w:r>
            <w:proofErr w:type="spellStart"/>
            <w:r w:rsidRPr="00E126F6">
              <w:rPr>
                <w:sz w:val="28"/>
                <w:szCs w:val="28"/>
              </w:rPr>
              <w:t>кинезиологии</w:t>
            </w:r>
            <w:proofErr w:type="spellEnd"/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>6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>Игровые технологии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58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>Макетирование, моделирование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  <w:highlight w:val="yellow"/>
              </w:rPr>
            </w:pPr>
            <w:r w:rsidRPr="00E126F6">
              <w:rPr>
                <w:sz w:val="28"/>
                <w:szCs w:val="28"/>
              </w:rPr>
              <w:t>27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>Интерактивные технологии и методы</w:t>
            </w:r>
          </w:p>
        </w:tc>
        <w:tc>
          <w:tcPr>
            <w:tcW w:w="5387" w:type="dxa"/>
          </w:tcPr>
          <w:p w:rsidR="00E126F6" w:rsidRPr="00E126F6" w:rsidRDefault="00E126F6" w:rsidP="00E126F6">
            <w:pPr>
              <w:jc w:val="both"/>
              <w:rPr>
                <w:sz w:val="28"/>
                <w:szCs w:val="28"/>
              </w:rPr>
            </w:pPr>
            <w:r w:rsidRPr="00E126F6">
              <w:rPr>
                <w:sz w:val="28"/>
                <w:szCs w:val="28"/>
              </w:rPr>
              <w:t>39</w:t>
            </w:r>
          </w:p>
        </w:tc>
      </w:tr>
    </w:tbl>
    <w:p w:rsidR="00E126F6" w:rsidRP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F6" w:rsidRP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F6">
        <w:rPr>
          <w:rFonts w:ascii="Times New Roman" w:hAnsi="Times New Roman" w:cs="Times New Roman"/>
          <w:b/>
          <w:sz w:val="28"/>
          <w:szCs w:val="28"/>
        </w:rPr>
        <w:t xml:space="preserve"> Обобщение передового педагогического опыта (личные выступления на мероприятиях разного уровня)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552"/>
        <w:gridCol w:w="2835"/>
      </w:tblGrid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Тема опыта</w:t>
            </w:r>
          </w:p>
        </w:tc>
        <w:tc>
          <w:tcPr>
            <w:tcW w:w="2552" w:type="dxa"/>
          </w:tcPr>
          <w:p w:rsidR="00E126F6" w:rsidRPr="00E126F6" w:rsidRDefault="00E126F6" w:rsidP="00E1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2835" w:type="dxa"/>
          </w:tcPr>
          <w:p w:rsidR="00E126F6" w:rsidRPr="00E126F6" w:rsidRDefault="00E126F6" w:rsidP="00E1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Где обобщался и распространялся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Применение метода интеллектуальных карт в работе с детьми с ОВЗ дошкольного возраста.</w:t>
            </w:r>
          </w:p>
        </w:tc>
        <w:tc>
          <w:tcPr>
            <w:tcW w:w="2552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Давыдова Людмила Анатольевна</w:t>
            </w:r>
          </w:p>
        </w:tc>
        <w:tc>
          <w:tcPr>
            <w:tcW w:w="2835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РМО учителей-логопедов и учителей-дефектологов.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Использование приемов работы с манной крупой в процессе речевого развития детей дошкольного возраста.</w:t>
            </w:r>
          </w:p>
        </w:tc>
        <w:tc>
          <w:tcPr>
            <w:tcW w:w="2552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Борисова Наталья Николаевна</w:t>
            </w:r>
          </w:p>
        </w:tc>
        <w:tc>
          <w:tcPr>
            <w:tcW w:w="2835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Межрайонный семинар «Эффективные практики в работе с </w:t>
            </w:r>
            <w:r w:rsidRPr="00E1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детьми».</w:t>
            </w:r>
          </w:p>
        </w:tc>
      </w:tr>
      <w:tr w:rsidR="00E126F6" w:rsidRPr="00E126F6" w:rsidTr="00AC41F8">
        <w:tc>
          <w:tcPr>
            <w:tcW w:w="4077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«Современные проблемы педагогики».</w:t>
            </w:r>
          </w:p>
        </w:tc>
        <w:tc>
          <w:tcPr>
            <w:tcW w:w="2552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Петренко Нина Васильевна</w:t>
            </w:r>
          </w:p>
        </w:tc>
        <w:tc>
          <w:tcPr>
            <w:tcW w:w="2835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КГПУ им. В.П. Астафьева.</w:t>
            </w:r>
          </w:p>
        </w:tc>
      </w:tr>
    </w:tbl>
    <w:p w:rsidR="00E126F6" w:rsidRP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6F6" w:rsidRP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F6">
        <w:rPr>
          <w:rFonts w:ascii="Times New Roman" w:hAnsi="Times New Roman" w:cs="Times New Roman"/>
          <w:b/>
          <w:sz w:val="28"/>
          <w:szCs w:val="28"/>
        </w:rPr>
        <w:t xml:space="preserve">Распространение педагогического опыта (публикации из опыта </w:t>
      </w:r>
      <w:proofErr w:type="spellStart"/>
      <w:r w:rsidRPr="00E126F6">
        <w:rPr>
          <w:rFonts w:ascii="Times New Roman" w:hAnsi="Times New Roman" w:cs="Times New Roman"/>
          <w:b/>
          <w:sz w:val="28"/>
          <w:szCs w:val="28"/>
        </w:rPr>
        <w:t>работыв</w:t>
      </w:r>
      <w:proofErr w:type="spellEnd"/>
      <w:r w:rsidRPr="00E126F6">
        <w:rPr>
          <w:rFonts w:ascii="Times New Roman" w:hAnsi="Times New Roman" w:cs="Times New Roman"/>
          <w:b/>
          <w:sz w:val="28"/>
          <w:szCs w:val="28"/>
        </w:rPr>
        <w:t xml:space="preserve"> журналах, газетах, размещение статей на  сайтах, страничках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Pr="00E126F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2472"/>
        <w:gridCol w:w="2019"/>
        <w:gridCol w:w="2310"/>
      </w:tblGrid>
      <w:tr w:rsidR="00E126F6" w:rsidRPr="00E126F6" w:rsidTr="00AC41F8">
        <w:tc>
          <w:tcPr>
            <w:tcW w:w="2904" w:type="dxa"/>
          </w:tcPr>
          <w:p w:rsidR="00E126F6" w:rsidRPr="00E126F6" w:rsidRDefault="00E126F6" w:rsidP="00E1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 (где опубликовано)</w:t>
            </w:r>
          </w:p>
        </w:tc>
        <w:tc>
          <w:tcPr>
            <w:tcW w:w="2305" w:type="dxa"/>
          </w:tcPr>
          <w:p w:rsidR="00E126F6" w:rsidRPr="00E126F6" w:rsidRDefault="00E126F6" w:rsidP="00E1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2076" w:type="dxa"/>
          </w:tcPr>
          <w:p w:rsidR="00E126F6" w:rsidRPr="00E126F6" w:rsidRDefault="00E126F6" w:rsidP="00E1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2320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E126F6" w:rsidRPr="00E126F6" w:rsidTr="00AC41F8">
        <w:tc>
          <w:tcPr>
            <w:tcW w:w="2904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Всероссийское СМИ «Время знаний»</w:t>
            </w:r>
          </w:p>
        </w:tc>
        <w:tc>
          <w:tcPr>
            <w:tcW w:w="2305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Конспект занятия «Путешествие в страну </w:t>
            </w:r>
            <w:proofErr w:type="spellStart"/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Игралию</w:t>
            </w:r>
            <w:proofErr w:type="spellEnd"/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 план мероприятия «Неделя здоровья»).</w:t>
            </w:r>
            <w:proofErr w:type="gramEnd"/>
          </w:p>
        </w:tc>
        <w:tc>
          <w:tcPr>
            <w:tcW w:w="207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Хлябина</w:t>
            </w:r>
            <w:proofErr w:type="spellEnd"/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320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E126F6" w:rsidRPr="00E126F6" w:rsidTr="00AC41F8">
        <w:tc>
          <w:tcPr>
            <w:tcW w:w="2904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Педагогический портал «Солнечный свет»</w:t>
            </w:r>
          </w:p>
        </w:tc>
        <w:tc>
          <w:tcPr>
            <w:tcW w:w="2305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«От движения к мышлению»</w:t>
            </w:r>
          </w:p>
        </w:tc>
        <w:tc>
          <w:tcPr>
            <w:tcW w:w="207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Давыдова Л.А.</w:t>
            </w:r>
          </w:p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Хлябина</w:t>
            </w:r>
            <w:proofErr w:type="spellEnd"/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320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E126F6" w:rsidRPr="00E126F6" w:rsidTr="00AC41F8">
        <w:tc>
          <w:tcPr>
            <w:tcW w:w="2904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Электронный сборник Международной научно-практической конференции «Современные проблемы детства» </w:t>
            </w:r>
            <w:proofErr w:type="gramStart"/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Ярославль.</w:t>
            </w:r>
          </w:p>
        </w:tc>
        <w:tc>
          <w:tcPr>
            <w:tcW w:w="2305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Сущность и структура профессиональной компетентности педагогов дошкольного образования по организации проектной деятельности детей.</w:t>
            </w:r>
          </w:p>
        </w:tc>
        <w:tc>
          <w:tcPr>
            <w:tcW w:w="207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Петренко Н.В.</w:t>
            </w:r>
          </w:p>
        </w:tc>
        <w:tc>
          <w:tcPr>
            <w:tcW w:w="2320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  <w:tr w:rsidR="00E126F6" w:rsidRPr="00E126F6" w:rsidTr="00AC41F8">
        <w:tc>
          <w:tcPr>
            <w:tcW w:w="2904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журнал «Профессия воспитатель» - сборник методических материалов «Золотой Фонд авторов дошкольного образования Российской Федерации».</w:t>
            </w:r>
          </w:p>
        </w:tc>
        <w:tc>
          <w:tcPr>
            <w:tcW w:w="2305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Использование </w:t>
            </w:r>
            <w:proofErr w:type="spellStart"/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сказкотерапии</w:t>
            </w:r>
            <w:proofErr w:type="spellEnd"/>
            <w:r w:rsidRPr="00E12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ДОУ.</w:t>
            </w:r>
          </w:p>
        </w:tc>
        <w:tc>
          <w:tcPr>
            <w:tcW w:w="2076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Борисова  Н.Н.</w:t>
            </w:r>
          </w:p>
        </w:tc>
        <w:tc>
          <w:tcPr>
            <w:tcW w:w="2320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</w:tbl>
    <w:p w:rsid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6F6" w:rsidRPr="00E126F6" w:rsidRDefault="00E126F6" w:rsidP="00E1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6F6" w:rsidRPr="00E126F6" w:rsidRDefault="00E126F6" w:rsidP="00E126F6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E126F6">
        <w:rPr>
          <w:rFonts w:ascii="Times New Roman" w:hAnsi="Times New Roman" w:cs="Times New Roman"/>
          <w:b/>
          <w:sz w:val="28"/>
          <w:szCs w:val="28"/>
        </w:rPr>
        <w:lastRenderedPageBreak/>
        <w:t>Участие педагогов в профессиональных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E126F6" w:rsidRPr="00E126F6" w:rsidTr="00AC41F8">
        <w:tc>
          <w:tcPr>
            <w:tcW w:w="53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191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1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15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126F6" w:rsidRPr="00E126F6" w:rsidTr="00AC41F8">
        <w:tc>
          <w:tcPr>
            <w:tcW w:w="53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Конкурс вариативности предметной среды на уличных участках групп «Как мы меняемся».</w:t>
            </w:r>
          </w:p>
        </w:tc>
        <w:tc>
          <w:tcPr>
            <w:tcW w:w="191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91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E126F6" w:rsidRPr="00E126F6" w:rsidTr="00AC41F8">
        <w:tc>
          <w:tcPr>
            <w:tcW w:w="53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4 районные педагогические игры</w:t>
            </w:r>
          </w:p>
        </w:tc>
        <w:tc>
          <w:tcPr>
            <w:tcW w:w="191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1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126F6" w:rsidRPr="00E126F6" w:rsidTr="00AC41F8">
        <w:tc>
          <w:tcPr>
            <w:tcW w:w="53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Конкурс интерактивных пособий (</w:t>
            </w:r>
            <w:proofErr w:type="spellStart"/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) «Соблюдая ПДД – не окажешься в беде».</w:t>
            </w:r>
          </w:p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1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1 участник,</w:t>
            </w:r>
          </w:p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2- Грамота за дизайнерский подход и оригинальное оформление.</w:t>
            </w:r>
          </w:p>
        </w:tc>
      </w:tr>
      <w:tr w:rsidR="00E126F6" w:rsidRPr="00E126F6" w:rsidTr="00AC41F8">
        <w:tc>
          <w:tcPr>
            <w:tcW w:w="53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E126F6" w:rsidRPr="00E126F6" w:rsidRDefault="00E126F6" w:rsidP="00E1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Успешные практики в региональный образовательный Атлас</w:t>
            </w:r>
          </w:p>
        </w:tc>
        <w:tc>
          <w:tcPr>
            <w:tcW w:w="191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914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15" w:type="dxa"/>
          </w:tcPr>
          <w:p w:rsidR="00E126F6" w:rsidRPr="00E126F6" w:rsidRDefault="00E126F6" w:rsidP="00E12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</w:tbl>
    <w:p w:rsidR="00E126F6" w:rsidRPr="00E126F6" w:rsidRDefault="00E126F6" w:rsidP="00E126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6F6" w:rsidRDefault="00E126F6" w:rsidP="00E12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1AB" w:rsidRDefault="00AD6B1F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1F">
        <w:rPr>
          <w:rFonts w:ascii="Times New Roman" w:hAnsi="Times New Roman" w:cs="Times New Roman"/>
          <w:sz w:val="28"/>
          <w:szCs w:val="28"/>
        </w:rPr>
        <w:t>Н</w:t>
      </w:r>
      <w:r w:rsidR="004061AB" w:rsidRPr="00AD6B1F">
        <w:rPr>
          <w:rFonts w:ascii="Times New Roman" w:hAnsi="Times New Roman" w:cs="Times New Roman"/>
          <w:sz w:val="28"/>
          <w:szCs w:val="28"/>
        </w:rPr>
        <w:t>а 2019-2020</w:t>
      </w:r>
      <w:r w:rsidR="004924FC" w:rsidRPr="00AD6B1F">
        <w:rPr>
          <w:rFonts w:ascii="Times New Roman" w:hAnsi="Times New Roman" w:cs="Times New Roman"/>
          <w:sz w:val="28"/>
          <w:szCs w:val="28"/>
        </w:rPr>
        <w:t xml:space="preserve"> учебный год сто</w:t>
      </w:r>
      <w:r w:rsidR="004924FC" w:rsidRPr="008F678A">
        <w:rPr>
          <w:rFonts w:ascii="Times New Roman" w:hAnsi="Times New Roman" w:cs="Times New Roman"/>
          <w:sz w:val="28"/>
          <w:szCs w:val="28"/>
        </w:rPr>
        <w:t xml:space="preserve">ит поставить задачу: Совершенствование профессиональных компетентностей педагогов в области освоения новых федеральных государственных образовательных стандартов дошкольного образования.  </w:t>
      </w:r>
    </w:p>
    <w:p w:rsidR="00E126F6" w:rsidRDefault="00E126F6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1AB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Характеристика предметно-развивающей среды.</w:t>
      </w:r>
    </w:p>
    <w:p w:rsidR="004061AB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Развивающая предметная среда в группах и кабинетах детского сада построена с учетом требований образовательной программы МБДОУ и концепции построения развивающей среды для организации жизни детей и взрослых в системе дошкольного образования. </w:t>
      </w:r>
    </w:p>
    <w:p w:rsidR="004061AB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Развивающая среда в помещениях детского сада содержит основные аспекты (социальный, природный, предметный, архитектурно</w:t>
      </w:r>
      <w:r w:rsidR="004061AB">
        <w:rPr>
          <w:rFonts w:ascii="Times New Roman" w:hAnsi="Times New Roman" w:cs="Times New Roman"/>
          <w:sz w:val="28"/>
          <w:szCs w:val="28"/>
        </w:rPr>
        <w:t xml:space="preserve">- </w:t>
      </w:r>
      <w:r w:rsidRPr="008F678A">
        <w:rPr>
          <w:rFonts w:ascii="Times New Roman" w:hAnsi="Times New Roman" w:cs="Times New Roman"/>
          <w:sz w:val="28"/>
          <w:szCs w:val="28"/>
        </w:rPr>
        <w:t>пространственный) эстетически и гигиенически организованной среды; создана с опорой на личностно-ориентированную модель взаимодействия между взрослым и детьми, с учетом основополагающих принципов построения развивающей среды. Удовлетворяется потребность каждого ребенка в движении: в группах имеются физкультурные центры с необходимым оборудованием для развития движений. Имеются многофункциональные атрибуты по всем видам игр и театральной деятельности, широко используются игрушки-заместители, игрушки</w:t>
      </w:r>
      <w:r w:rsidR="004061AB">
        <w:rPr>
          <w:rFonts w:ascii="Times New Roman" w:hAnsi="Times New Roman" w:cs="Times New Roman"/>
          <w:sz w:val="28"/>
          <w:szCs w:val="28"/>
        </w:rPr>
        <w:t xml:space="preserve"> </w:t>
      </w:r>
      <w:r w:rsidRPr="008F678A">
        <w:rPr>
          <w:rFonts w:ascii="Times New Roman" w:hAnsi="Times New Roman" w:cs="Times New Roman"/>
          <w:sz w:val="28"/>
          <w:szCs w:val="28"/>
        </w:rPr>
        <w:t xml:space="preserve">символы и т.п. Много настольного печатного материала, разнообразных дидактических и развивающих игр, которые сосредоточены в специальных игровых зонах. Во всех группах оборудованы музыкальные, театральные, речевые центры, а так же центры занимательной математики, центры </w:t>
      </w:r>
      <w:r w:rsidRPr="008F678A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творчества, центры науки и природы и экспериментирования. </w:t>
      </w:r>
    </w:p>
    <w:p w:rsidR="00AD6B1F" w:rsidRPr="00AD6B1F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1F">
        <w:rPr>
          <w:rFonts w:ascii="Times New Roman" w:hAnsi="Times New Roman" w:cs="Times New Roman"/>
          <w:sz w:val="28"/>
          <w:szCs w:val="28"/>
        </w:rPr>
        <w:t>В группах появилась новая мебель, игровые центры</w:t>
      </w:r>
      <w:r w:rsidR="00AD6B1F" w:rsidRPr="00AD6B1F">
        <w:rPr>
          <w:rFonts w:ascii="Times New Roman" w:hAnsi="Times New Roman" w:cs="Times New Roman"/>
          <w:sz w:val="28"/>
          <w:szCs w:val="28"/>
        </w:rPr>
        <w:t>.</w:t>
      </w:r>
      <w:r w:rsidRPr="00AD6B1F">
        <w:rPr>
          <w:rFonts w:ascii="Times New Roman" w:hAnsi="Times New Roman" w:cs="Times New Roman"/>
          <w:sz w:val="28"/>
          <w:szCs w:val="28"/>
        </w:rPr>
        <w:t xml:space="preserve"> Приобретены игрушки для сюжетно-</w:t>
      </w:r>
      <w:r w:rsidR="00AD6B1F" w:rsidRPr="00AD6B1F">
        <w:rPr>
          <w:rFonts w:ascii="Times New Roman" w:hAnsi="Times New Roman" w:cs="Times New Roman"/>
          <w:sz w:val="28"/>
          <w:szCs w:val="28"/>
        </w:rPr>
        <w:t xml:space="preserve"> ролевых игр - коляски</w:t>
      </w:r>
      <w:r w:rsidRPr="00AD6B1F">
        <w:rPr>
          <w:rFonts w:ascii="Times New Roman" w:hAnsi="Times New Roman" w:cs="Times New Roman"/>
          <w:sz w:val="28"/>
          <w:szCs w:val="28"/>
        </w:rPr>
        <w:t xml:space="preserve">, куклы. </w:t>
      </w:r>
    </w:p>
    <w:p w:rsidR="00F9314F" w:rsidRDefault="00AD6B1F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1F">
        <w:rPr>
          <w:rFonts w:ascii="Times New Roman" w:hAnsi="Times New Roman" w:cs="Times New Roman"/>
          <w:sz w:val="28"/>
          <w:szCs w:val="28"/>
        </w:rPr>
        <w:t>Благодаря помощи родителей благоустроены п</w:t>
      </w:r>
      <w:r w:rsidR="004924FC" w:rsidRPr="00AD6B1F">
        <w:rPr>
          <w:rFonts w:ascii="Times New Roman" w:hAnsi="Times New Roman" w:cs="Times New Roman"/>
          <w:sz w:val="28"/>
          <w:szCs w:val="28"/>
        </w:rPr>
        <w:t>рогулочные участки групп, оборудован</w:t>
      </w:r>
      <w:r w:rsidRPr="00AD6B1F">
        <w:rPr>
          <w:rFonts w:ascii="Times New Roman" w:hAnsi="Times New Roman" w:cs="Times New Roman"/>
          <w:sz w:val="28"/>
          <w:szCs w:val="28"/>
        </w:rPr>
        <w:t>ы малыми архитектурными формами.</w:t>
      </w:r>
      <w:r w:rsidR="004924FC" w:rsidRPr="008F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4F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78A">
        <w:rPr>
          <w:rFonts w:ascii="Times New Roman" w:hAnsi="Times New Roman" w:cs="Times New Roman"/>
          <w:sz w:val="28"/>
          <w:szCs w:val="28"/>
        </w:rPr>
        <w:t>Таким образом, поставленную перед педагогическим коллективом задачу по созданию условий для развития детской инициативы и самостоятельности через формирование игровой предметно</w:t>
      </w:r>
      <w:r w:rsidR="00F9314F">
        <w:rPr>
          <w:rFonts w:ascii="Times New Roman" w:hAnsi="Times New Roman" w:cs="Times New Roman"/>
          <w:sz w:val="28"/>
          <w:szCs w:val="28"/>
        </w:rPr>
        <w:t>-</w:t>
      </w:r>
      <w:r w:rsidRPr="008F678A">
        <w:rPr>
          <w:rFonts w:ascii="Times New Roman" w:hAnsi="Times New Roman" w:cs="Times New Roman"/>
          <w:sz w:val="28"/>
          <w:szCs w:val="28"/>
        </w:rPr>
        <w:t xml:space="preserve">пространственной среды в соответствии с ФГОС ДО можно считать выполненной и в новом учебном году педагогам продолжать работу в данном направлении, совершенствуя достигнутое. </w:t>
      </w:r>
      <w:proofErr w:type="gramEnd"/>
    </w:p>
    <w:p w:rsidR="00F9314F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Вывод: в МБДОУ создана развивающая среда, детскую инициативу и самостоятельность, познавательное развитие и активность детей в разных видах деятельности, способствующая целостному развитию детей в соответствии с возрастными особенностями. </w:t>
      </w:r>
    </w:p>
    <w:p w:rsidR="00F9314F" w:rsidRDefault="004924FC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В следующем учебном году коллективу продолжать работу по совершенствованию предметно - развивающей среды с соблюдением принципов её построения.  </w:t>
      </w:r>
    </w:p>
    <w:p w:rsidR="00F9314F" w:rsidRDefault="00F9314F" w:rsidP="008F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14F" w:rsidRDefault="004924FC" w:rsidP="00855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2. 7. Анализ системы взаимодействия с семьями </w:t>
      </w:r>
    </w:p>
    <w:p w:rsidR="00F9314F" w:rsidRDefault="00F9314F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Работа с родителями - это сложная и важная часть деятельности педагогического коллектива, включающая повышение уровня педагогической компетенции родителей; помощь педагогов родителям в семейном воспитании для создания нео</w:t>
      </w:r>
      <w:r w:rsidR="00F9314F">
        <w:rPr>
          <w:rFonts w:ascii="Times New Roman" w:hAnsi="Times New Roman" w:cs="Times New Roman"/>
          <w:sz w:val="28"/>
          <w:szCs w:val="28"/>
        </w:rPr>
        <w:t xml:space="preserve">бходимых условий правильного </w:t>
      </w:r>
      <w:r w:rsidRPr="008F678A">
        <w:rPr>
          <w:rFonts w:ascii="Times New Roman" w:hAnsi="Times New Roman" w:cs="Times New Roman"/>
          <w:sz w:val="28"/>
          <w:szCs w:val="28"/>
        </w:rPr>
        <w:t xml:space="preserve">воспитания детей; взаимодействие воспитателей и родителей в процессе развития детей. Детский сад всегда стремился усилить своё влияние на семью, чтобы с её помощью реализовать возможности и развивать способности ребёнка. В современных условиях дошкольное учреждение становится всё более открытой социально-педагогической системой, стремится к диалогу, межличностному общению, широкому социальному взаимодействию. Наш детский сад начал вести планомерную работу с родителями, подчиненную единой цели: создание единого пространства детский сад - семья.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При этом решаются следующие задачи: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1.Вовлечение родителей в педагогическую деятельность МБДОУ 2.Совместная деятельность в образовании детей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3.Распространение педагогических знаний среди родителей 4.Практическая помощь семье в воспитании детей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5.Организация пропаганды положительного опыта общественного и семейного воспитания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6.Активизация педагогического самообразования родителей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в МБДОУ используются различные формы работы с родителями: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1. Совместные обсуждения педагогами и родителями интересов, умений, потребности каждого ребенка, а также их достижений (групповые родительские собрания, родительские клубы, индивидуальные консультации).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2. Различные способы информирования родителей об учебном процессе (родительские собрания, информационные стенды, анкетирование, беседы, информация на сайте учреждения).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3. Совместные наблюдения за деятельностью ребенка (дни открытых дверей, нахождение родителей вместе с детьми во время адаптационного периода).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4. Совместные праздники.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5. Семинары.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6. Семейные клубы </w:t>
      </w:r>
    </w:p>
    <w:p w:rsidR="00AD6B1F" w:rsidRDefault="00AD6B1F" w:rsidP="00AD6B1F">
      <w:pPr>
        <w:tabs>
          <w:tab w:val="left" w:pos="5115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1F" w:rsidRPr="00AD6B1F" w:rsidRDefault="00AD6B1F" w:rsidP="00AD6B1F">
      <w:pPr>
        <w:tabs>
          <w:tab w:val="left" w:pos="5115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B1F">
        <w:rPr>
          <w:rFonts w:ascii="Times New Roman" w:hAnsi="Times New Roman" w:cs="Times New Roman"/>
          <w:b/>
          <w:sz w:val="28"/>
          <w:szCs w:val="28"/>
        </w:rPr>
        <w:t xml:space="preserve">Вовлечение родителей (законных представителей) в </w:t>
      </w:r>
      <w:proofErr w:type="spellStart"/>
      <w:proofErr w:type="gramStart"/>
      <w:r w:rsidRPr="00AD6B1F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AD6B1F">
        <w:rPr>
          <w:rFonts w:ascii="Times New Roman" w:hAnsi="Times New Roman" w:cs="Times New Roman"/>
          <w:b/>
          <w:sz w:val="28"/>
          <w:szCs w:val="28"/>
        </w:rPr>
        <w:t xml:space="preserve"> – образовательный</w:t>
      </w:r>
      <w:proofErr w:type="gramEnd"/>
      <w:r w:rsidRPr="00AD6B1F">
        <w:rPr>
          <w:rFonts w:ascii="Times New Roman" w:hAnsi="Times New Roman" w:cs="Times New Roman"/>
          <w:b/>
          <w:sz w:val="28"/>
          <w:szCs w:val="28"/>
        </w:rPr>
        <w:t xml:space="preserve"> процесс.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126"/>
        <w:gridCol w:w="2410"/>
      </w:tblGrid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Интересные формы работы с родителями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Интеллектуально-развлекательная программа «Вечерки в </w:t>
            </w:r>
            <w:proofErr w:type="gramStart"/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Аленьком</w:t>
            </w:r>
            <w:proofErr w:type="gramEnd"/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Праздники, утренники, мероприятия (концерты, соревнования).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Проект «Давайте познакомимся»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ДОУ, район, край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Выставки совместных работ родителей и детей (поделки, коллажи, стенгазеты и др.).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ДОУ, район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походы и экскурсии. 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Неформальные записки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Фестиваль театрализованных представлений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Вечер с родителями (чтение литературы, игровая деятельность, художественно-продуктивная деятельность и др.)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D6B1F" w:rsidRPr="00AD6B1F" w:rsidTr="00AC41F8">
        <w:tc>
          <w:tcPr>
            <w:tcW w:w="4928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 xml:space="preserve">Весенняя ярмарка </w:t>
            </w:r>
          </w:p>
        </w:tc>
        <w:tc>
          <w:tcPr>
            <w:tcW w:w="2126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2410" w:type="dxa"/>
          </w:tcPr>
          <w:p w:rsidR="00AD6B1F" w:rsidRPr="00AD6B1F" w:rsidRDefault="00AD6B1F" w:rsidP="00AD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1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</w:tbl>
    <w:p w:rsidR="00F9314F" w:rsidRDefault="00F9314F" w:rsidP="00AD6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lastRenderedPageBreak/>
        <w:t xml:space="preserve"> В каждой группе есть информационный центр, где размещена информация об организации жизнедеятельности группы, советы и рекомендации по сохранению и укреплению здоровья, выставки детских работ. Родители активно посещают праздники, вечера развлечений, выставки, концерты и другие мероприятия с участием детей, оказывают огромную помощь в их подготовке. Проводятся совместные семейные физкультурные и музыкальные праздники, выставки, в которых родители принимают непосредственное участие. </w:t>
      </w:r>
    </w:p>
    <w:p w:rsidR="00AD6B1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Партнерское сотрудничество педагогов и родителей способствует обеспечению качества образовательных услуг, более легкой адаптации в</w:t>
      </w:r>
      <w:r w:rsidR="00F9314F">
        <w:rPr>
          <w:rFonts w:ascii="Times New Roman" w:hAnsi="Times New Roman" w:cs="Times New Roman"/>
          <w:sz w:val="28"/>
          <w:szCs w:val="28"/>
        </w:rPr>
        <w:t xml:space="preserve"> </w:t>
      </w:r>
      <w:r w:rsidRPr="008F678A">
        <w:rPr>
          <w:rFonts w:ascii="Times New Roman" w:hAnsi="Times New Roman" w:cs="Times New Roman"/>
          <w:sz w:val="28"/>
          <w:szCs w:val="28"/>
        </w:rPr>
        <w:t xml:space="preserve">новой социальной среде, обеспечению индивидуального подхода к каждому ребенку. Для изучения мнения родителей о содержании образования детей в детском саду применяется анкетирование, тестирование, собеседование с родителями воспитанников. Осуществляется перспективное планирование отдельных направлений образовательной деятельности МБДОУ с учётом результатов её оценки родителями воспитанников.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Необходимо продолжать сотрудничество семьи и МБДОУ, используя различные формы работы, направленные на усиление воспитательного воздействия семьи и её роли в социализации детей.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Вывод: Все мероприятия, проводимые в детском саду, были направлены на приобщение родителей к участию в жизни детского сада, такое сотрудничество педагогов МБДОУ и родителей взаимовыгодно и жизненно необходимо. Однако, анализируя общий уровень сложившихся взаимоотношений, необходимо отметить возникновение ситуаций недостаточной информированности родителей, несоответствие форм работы поставленным задачам, таким образом, необходимо поставить задачу: обеспечение п</w:t>
      </w:r>
      <w:r w:rsidR="00F9314F">
        <w:rPr>
          <w:rFonts w:ascii="Times New Roman" w:hAnsi="Times New Roman" w:cs="Times New Roman"/>
          <w:sz w:val="28"/>
          <w:szCs w:val="28"/>
        </w:rPr>
        <w:t>сихолого-педагогической поддержки семьи и повышения компетент</w:t>
      </w:r>
      <w:r w:rsidRPr="008F678A">
        <w:rPr>
          <w:rFonts w:ascii="Times New Roman" w:hAnsi="Times New Roman" w:cs="Times New Roman"/>
          <w:sz w:val="28"/>
          <w:szCs w:val="28"/>
        </w:rPr>
        <w:t>нос</w:t>
      </w:r>
      <w:r w:rsidR="00F9314F">
        <w:rPr>
          <w:rFonts w:ascii="Times New Roman" w:hAnsi="Times New Roman" w:cs="Times New Roman"/>
          <w:sz w:val="28"/>
          <w:szCs w:val="28"/>
        </w:rPr>
        <w:t>ти родителей (законных представителей) в вопросах развит</w:t>
      </w:r>
      <w:r w:rsidRPr="008F678A">
        <w:rPr>
          <w:rFonts w:ascii="Times New Roman" w:hAnsi="Times New Roman" w:cs="Times New Roman"/>
          <w:sz w:val="28"/>
          <w:szCs w:val="28"/>
        </w:rPr>
        <w:t>ия и образования, охраны и укрепления здоровья дет ей</w:t>
      </w:r>
      <w:r w:rsidR="00F9314F">
        <w:rPr>
          <w:rFonts w:ascii="Times New Roman" w:hAnsi="Times New Roman" w:cs="Times New Roman"/>
          <w:sz w:val="28"/>
          <w:szCs w:val="28"/>
        </w:rPr>
        <w:t>, вовлечение семей в непосредственно образовательную деятельност</w:t>
      </w:r>
      <w:r w:rsidRPr="008F678A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F9314F" w:rsidRDefault="00F9314F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3.Система материально-технического и</w:t>
      </w:r>
      <w:r w:rsidR="00F9314F">
        <w:rPr>
          <w:rFonts w:ascii="Times New Roman" w:hAnsi="Times New Roman" w:cs="Times New Roman"/>
          <w:sz w:val="28"/>
          <w:szCs w:val="28"/>
        </w:rPr>
        <w:t xml:space="preserve"> финансового обеспечения за 2018- 2019 </w:t>
      </w:r>
      <w:r w:rsidRPr="008F678A">
        <w:rPr>
          <w:rFonts w:ascii="Times New Roman" w:hAnsi="Times New Roman" w:cs="Times New Roman"/>
          <w:sz w:val="28"/>
          <w:szCs w:val="28"/>
        </w:rPr>
        <w:t xml:space="preserve">год: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Анализ материально-технической базы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В МБДОУ им</w:t>
      </w:r>
      <w:r w:rsidR="00F9314F">
        <w:rPr>
          <w:rFonts w:ascii="Times New Roman" w:hAnsi="Times New Roman" w:cs="Times New Roman"/>
          <w:sz w:val="28"/>
          <w:szCs w:val="28"/>
        </w:rPr>
        <w:t xml:space="preserve">еются: </w:t>
      </w:r>
    </w:p>
    <w:p w:rsidR="00F9314F" w:rsidRPr="00F9314F" w:rsidRDefault="00F9314F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>Групповые помещения- 12</w:t>
      </w:r>
      <w:r w:rsidR="004924FC" w:rsidRPr="00F931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 xml:space="preserve">Кабинет завеющего-1; 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 xml:space="preserve">Методический кабинет -1; 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 xml:space="preserve">Кабинет педагога-психолога – 1; </w:t>
      </w:r>
    </w:p>
    <w:p w:rsidR="00F9314F" w:rsidRPr="00F9314F" w:rsidRDefault="00F9314F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>Кабинет учителя-логопеда – 2</w:t>
      </w:r>
      <w:r w:rsidR="004924FC" w:rsidRPr="00F931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 xml:space="preserve">Кабинет инструктора по физической культуре – 1; 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 xml:space="preserve">Музыкальный зал -1; 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lastRenderedPageBreak/>
        <w:t>Физкультурный зал – 1;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>Бассейн – 1;</w:t>
      </w:r>
    </w:p>
    <w:p w:rsidR="00F9314F" w:rsidRPr="00F9314F" w:rsidRDefault="00F9314F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фольклора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 xml:space="preserve">Пищеблок – 1; 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 xml:space="preserve">Прачечная -1; 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 xml:space="preserve">Медицинский и процедурный кабинет – 1; </w:t>
      </w:r>
    </w:p>
    <w:p w:rsidR="00F9314F" w:rsidRPr="00F9314F" w:rsidRDefault="004924FC" w:rsidP="00F931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F">
        <w:rPr>
          <w:rFonts w:ascii="Times New Roman" w:hAnsi="Times New Roman" w:cs="Times New Roman"/>
          <w:sz w:val="28"/>
          <w:szCs w:val="28"/>
        </w:rPr>
        <w:t>Кабинет зам</w:t>
      </w:r>
      <w:proofErr w:type="gramStart"/>
      <w:r w:rsidRPr="00F9314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9314F">
        <w:rPr>
          <w:rFonts w:ascii="Times New Roman" w:hAnsi="Times New Roman" w:cs="Times New Roman"/>
          <w:sz w:val="28"/>
          <w:szCs w:val="28"/>
        </w:rPr>
        <w:t xml:space="preserve">ав. по АХР – 1. </w:t>
      </w:r>
    </w:p>
    <w:p w:rsidR="00AD6B1F" w:rsidRDefault="004924FC" w:rsidP="00AD6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Все кабинеты со</w:t>
      </w:r>
      <w:r w:rsidR="00F9314F">
        <w:rPr>
          <w:rFonts w:ascii="Times New Roman" w:hAnsi="Times New Roman" w:cs="Times New Roman"/>
          <w:sz w:val="28"/>
          <w:szCs w:val="28"/>
        </w:rPr>
        <w:t xml:space="preserve">ответственно оборудованы. </w:t>
      </w:r>
      <w:proofErr w:type="gramStart"/>
      <w:r w:rsidR="00F9314F">
        <w:rPr>
          <w:rFonts w:ascii="Times New Roman" w:hAnsi="Times New Roman" w:cs="Times New Roman"/>
          <w:sz w:val="28"/>
          <w:szCs w:val="28"/>
        </w:rPr>
        <w:t>В 2018-2019</w:t>
      </w:r>
      <w:r w:rsidRPr="008F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8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F678A">
        <w:rPr>
          <w:rFonts w:ascii="Times New Roman" w:hAnsi="Times New Roman" w:cs="Times New Roman"/>
          <w:sz w:val="28"/>
          <w:szCs w:val="28"/>
        </w:rPr>
        <w:t xml:space="preserve">. году материальная база была пополнена: - мебелью (столы, стульчики, скамейки, кабинки для одежды, книжные полки, полки в центры детской активности); </w:t>
      </w:r>
      <w:r w:rsidR="00AD6B1F">
        <w:rPr>
          <w:rFonts w:ascii="Times New Roman" w:hAnsi="Times New Roman" w:cs="Times New Roman"/>
          <w:sz w:val="28"/>
          <w:szCs w:val="28"/>
        </w:rPr>
        <w:t>оргтехникой (экран, проектор, МФУ-2 шт., принтер, фотоаппарат, музыкальный центр), игрушками (коляски, куклы, наборы машинок, конструкторы, наборы строительного материала, телескопы, микроскопы), приобретены ковры в 4 группы.</w:t>
      </w:r>
      <w:proofErr w:type="gramEnd"/>
    </w:p>
    <w:p w:rsidR="00AD6B1F" w:rsidRPr="00AD6B1F" w:rsidRDefault="00AD6B1F" w:rsidP="00AD6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92F" w:rsidRPr="00AD6B1F" w:rsidRDefault="00AD6B1F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1F">
        <w:rPr>
          <w:rFonts w:ascii="Times New Roman" w:hAnsi="Times New Roman" w:cs="Times New Roman"/>
          <w:sz w:val="28"/>
          <w:szCs w:val="28"/>
        </w:rPr>
        <w:t>Расходы учреждения в</w:t>
      </w:r>
      <w:r w:rsidR="004924FC" w:rsidRPr="00AD6B1F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AD6B1F">
        <w:rPr>
          <w:rFonts w:ascii="Times New Roman" w:hAnsi="Times New Roman" w:cs="Times New Roman"/>
          <w:sz w:val="28"/>
          <w:szCs w:val="28"/>
        </w:rPr>
        <w:t>ях за 2018</w:t>
      </w:r>
      <w:r w:rsidR="004924FC" w:rsidRPr="00AD6B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AD6B1F">
        <w:rPr>
          <w:rFonts w:ascii="Times New Roman" w:hAnsi="Times New Roman" w:cs="Times New Roman"/>
          <w:sz w:val="28"/>
          <w:szCs w:val="28"/>
        </w:rPr>
        <w:t>:</w:t>
      </w:r>
    </w:p>
    <w:p w:rsidR="0003192F" w:rsidRPr="00AD6B1F" w:rsidRDefault="0003192F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104"/>
        <w:gridCol w:w="821"/>
        <w:gridCol w:w="1646"/>
        <w:gridCol w:w="1646"/>
        <w:gridCol w:w="1415"/>
      </w:tblGrid>
      <w:tr w:rsidR="0003192F" w:rsidRPr="0003192F" w:rsidTr="0003192F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Финансовые ресурсы и их использование</w:t>
            </w:r>
          </w:p>
        </w:tc>
      </w:tr>
      <w:tr w:rsidR="0003192F" w:rsidRPr="0003192F" w:rsidTr="0003192F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Расход бюджетных средств за 2018 год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за счет текущих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192F" w:rsidRPr="0003192F" w:rsidTr="0003192F">
        <w:trPr>
          <w:trHeight w:val="49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Смета, руб.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Расход, руб.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Остаток, руб.</w:t>
            </w:r>
          </w:p>
        </w:tc>
      </w:tr>
      <w:tr w:rsidR="0003192F" w:rsidRPr="0003192F" w:rsidTr="0003192F">
        <w:trPr>
          <w:trHeight w:val="2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Заработная плата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4 513 862,00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4 513 314,74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547,26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Прочие выплаты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82 671,00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82 670,16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0,84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1 363 320,00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1 363 319,34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Услуги связи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Транспортные услуги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5 562 879,00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3 854 550,44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1 708 328,56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1 017 928,00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775 942,38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241 985,62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Прочие услуги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213 812,00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215 181,08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-1 369,08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157 531,00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157 525,19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5,81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Приобретение продуктов питания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2 221 710,00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2 221 709,98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Приобретение хозяйственных товаров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15 133 713,00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13 184 213,31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1 949 499,69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192F" w:rsidRPr="0003192F" w:rsidTr="0003192F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за счет субвенций на образовательный процесс </w:t>
            </w:r>
            <w:proofErr w:type="gramStart"/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педагоги)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Смета, руб.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Расход, руб.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Остаток, руб.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Заработная плата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12 671 648,00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12 671 647,43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0,57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Прочие выплаты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110 954,00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109 741,06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1 212,94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3 968 641,00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3 966 677,48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1 963,52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lastRenderedPageBreak/>
              <w:t>Услуги связи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53 268,00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52 914,47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353,53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Транспортные услуги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Прочие услуги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157 049,00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157 048,30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0,70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Приобретение продуктов питания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Приобретение канцелярских товаров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122 706,00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122 705,83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0,17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17 084 266,00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17 080 734,57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3 531,43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192F" w:rsidRPr="0003192F" w:rsidTr="0003192F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за счет субвенций на образовательный процесс </w:t>
            </w:r>
            <w:proofErr w:type="gramStart"/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АУП + УВП )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Смета, руб.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Расход, руб.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Остаток, руб.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Заработная плата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6 389 504,00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6 331 926,22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57 577,78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Прочие выплаты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67 810,00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67 809,71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0,29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2 049 995,00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2 039 542,71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10 452,29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Услуги связи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Транспортные услуги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15 200,00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15 200,00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Прочие услуги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78 916,00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78 915,20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0,80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209 395,00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209 395,00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Приобретение продуктов питания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Приобретение канцелярских товаров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59 096,00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59 095,00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8 869 916,00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8 801 883,84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68 032,16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192F" w:rsidRPr="0003192F" w:rsidTr="0003192F">
        <w:trPr>
          <w:trHeight w:val="75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за счет субвенций на осуществления присмотра и ухода за детьми- инвалидами, детьми - сиротами и детьми, оставшимися без попечения родителей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Смета, руб.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Расход, руб.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Остаток, руб.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Приобретение продуктов питания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90 726,00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90 726,00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Приобретение хозяйственных товаров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33 180,00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33 179,04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0,96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</w:rPr>
              <w:t>123 906,00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</w:rPr>
              <w:t>123 905,04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0,96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192F" w:rsidRPr="0003192F" w:rsidTr="0003192F">
        <w:trPr>
          <w:trHeight w:val="78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9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 крае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Смета, руб.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Расход, руб.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Остаток, руб.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Заработная плата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1 176 722,00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1 176 722,00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355 369,00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355 369,00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</w:rPr>
              <w:t>1 532 091,00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</w:rPr>
              <w:t>1 532 091,00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3192F" w:rsidRPr="0003192F" w:rsidTr="0003192F">
        <w:trPr>
          <w:trHeight w:val="219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192F">
              <w:rPr>
                <w:rFonts w:ascii="Times New Roman" w:eastAsia="Times New Roman" w:hAnsi="Times New Roman" w:cs="Times New Roman"/>
              </w:rPr>
              <w:t xml:space="preserve">Расходы, связанные с уплатой государственной пошлины, обжалованием судебных актов и исполнением судебных актов по искам к </w:t>
            </w:r>
            <w:proofErr w:type="spellStart"/>
            <w:r w:rsidRPr="0003192F">
              <w:rPr>
                <w:rFonts w:ascii="Times New Roman" w:eastAsia="Times New Roman" w:hAnsi="Times New Roman" w:cs="Times New Roman"/>
              </w:rPr>
              <w:t>Кежемскому</w:t>
            </w:r>
            <w:proofErr w:type="spellEnd"/>
            <w:r w:rsidRPr="0003192F">
              <w:rPr>
                <w:rFonts w:ascii="Times New Roman" w:eastAsia="Times New Roman" w:hAnsi="Times New Roman" w:cs="Times New Roman"/>
              </w:rPr>
              <w:t xml:space="preserve"> району о возмещении вреда, причиненного незаконными действиями (бездействием) органов </w:t>
            </w:r>
            <w:proofErr w:type="spellStart"/>
            <w:r w:rsidRPr="0003192F">
              <w:rPr>
                <w:rFonts w:ascii="Times New Roman" w:eastAsia="Times New Roman" w:hAnsi="Times New Roman" w:cs="Times New Roman"/>
              </w:rPr>
              <w:t>миестного</w:t>
            </w:r>
            <w:proofErr w:type="spellEnd"/>
            <w:r w:rsidRPr="0003192F">
              <w:rPr>
                <w:rFonts w:ascii="Times New Roman" w:eastAsia="Times New Roman" w:hAnsi="Times New Roman" w:cs="Times New Roman"/>
              </w:rPr>
              <w:t xml:space="preserve">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по иным искам о взыскании денежных средств за</w:t>
            </w:r>
            <w:proofErr w:type="gramEnd"/>
            <w:r w:rsidRPr="0003192F">
              <w:rPr>
                <w:rFonts w:ascii="Times New Roman" w:eastAsia="Times New Roman" w:hAnsi="Times New Roman" w:cs="Times New Roman"/>
              </w:rPr>
              <w:t xml:space="preserve"> счет казны </w:t>
            </w:r>
            <w:proofErr w:type="spellStart"/>
            <w:r w:rsidRPr="0003192F">
              <w:rPr>
                <w:rFonts w:ascii="Times New Roman" w:eastAsia="Times New Roman" w:hAnsi="Times New Roman" w:cs="Times New Roman"/>
              </w:rPr>
              <w:t>Кежемского</w:t>
            </w:r>
            <w:proofErr w:type="spellEnd"/>
            <w:r w:rsidRPr="0003192F">
              <w:rPr>
                <w:rFonts w:ascii="Times New Roman" w:eastAsia="Times New Roman" w:hAnsi="Times New Roman" w:cs="Times New Roman"/>
              </w:rPr>
              <w:t xml:space="preserve"> района (за исключением судебных актов о взыскании денежных сре</w:t>
            </w:r>
            <w:proofErr w:type="gramStart"/>
            <w:r w:rsidRPr="0003192F">
              <w:rPr>
                <w:rFonts w:ascii="Times New Roman" w:eastAsia="Times New Roman" w:hAnsi="Times New Roman" w:cs="Times New Roman"/>
              </w:rPr>
              <w:t>дств в п</w:t>
            </w:r>
            <w:proofErr w:type="gramEnd"/>
            <w:r w:rsidRPr="0003192F">
              <w:rPr>
                <w:rFonts w:ascii="Times New Roman" w:eastAsia="Times New Roman" w:hAnsi="Times New Roman" w:cs="Times New Roman"/>
              </w:rPr>
              <w:t xml:space="preserve">орядке субсидиарной ответственности главных распорядителей средств районного бюджета) 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3192F" w:rsidRPr="0003192F" w:rsidTr="0003192F">
        <w:trPr>
          <w:trHeight w:val="49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Смета, руб.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Расход, руб.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Остаток, руб.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3192F" w:rsidRPr="0003192F" w:rsidTr="0003192F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Заработная плата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630 915,00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630 914,40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0,60</w:t>
            </w:r>
          </w:p>
        </w:tc>
      </w:tr>
      <w:tr w:rsidR="0003192F" w:rsidRPr="0003192F" w:rsidTr="0003192F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190 140,00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190 140,00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3192F" w:rsidRPr="0003192F" w:rsidTr="0003192F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</w:rPr>
              <w:t>821 555,00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</w:rPr>
              <w:t>821 554,40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0,60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ПО УЧРЕЖДЕНИЮ: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43 565 447,00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b/>
                <w:bCs/>
                <w:color w:val="000000"/>
              </w:rPr>
              <w:t>41 544 382,16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9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92F" w:rsidRPr="0003192F" w:rsidTr="0003192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F" w:rsidRPr="0003192F" w:rsidRDefault="0003192F" w:rsidP="0003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3192F" w:rsidRDefault="0003192F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192F" w:rsidRDefault="0003192F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Выводы по результатам деятельности.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ЦЕЛЬ РАБОТЫ: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1.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2. Разработка и реализация основной и адаптированной образовательных программ.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3. Создание благоприятных условий развития детей в соответствии с их возрастными и индивидуальными особенностями и склонностями, формирование общей культуры личности.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lastRenderedPageBreak/>
        <w:t xml:space="preserve">4. Обеспечение равных возможностей для полноценного развития каждого ребёнка, охрана и укрепление физического и психического здоровья детей, в том числе их эмоционального благополучия.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5. Организация работы творческих групп в ДОУ по разным направлениям.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6. 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Данные задачи реализовались и продолжают решаться через все направления работы, как с детьми, т</w:t>
      </w:r>
      <w:r w:rsidR="00F9314F">
        <w:rPr>
          <w:rFonts w:ascii="Times New Roman" w:hAnsi="Times New Roman" w:cs="Times New Roman"/>
          <w:sz w:val="28"/>
          <w:szCs w:val="28"/>
        </w:rPr>
        <w:t>ак и с педагогами и родителями.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Основные выводы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1. Дошкольное учреждение находится в режиме развития.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>2. В МБДОУ реализуется комплексная образовательная программа.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3. Реализуемые педагогические технологии соответствуют целям образовательной деятельности МБДОУ, освоены педагогами на достаточно высоком уровне.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4. Применяемые методы, средства и технологии обучения реализуются во всех направлениях деятельности.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5. Содержание методической работы направлено на решение поставленных перед коллективом задач.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Годовые задачи и мероприятия годового плана, направленные на их решение, считать выполненными. Наиболее </w:t>
      </w:r>
      <w:proofErr w:type="gramStart"/>
      <w:r w:rsidRPr="008F678A">
        <w:rPr>
          <w:rFonts w:ascii="Times New Roman" w:hAnsi="Times New Roman" w:cs="Times New Roman"/>
          <w:sz w:val="28"/>
          <w:szCs w:val="28"/>
        </w:rPr>
        <w:t>успешными</w:t>
      </w:r>
      <w:proofErr w:type="gramEnd"/>
      <w:r w:rsidRPr="008F678A">
        <w:rPr>
          <w:rFonts w:ascii="Times New Roman" w:hAnsi="Times New Roman" w:cs="Times New Roman"/>
          <w:sz w:val="28"/>
          <w:szCs w:val="28"/>
        </w:rPr>
        <w:t xml:space="preserve"> в деятельности детского сада можно обозначить следующие показатели: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- Приведение нормативно-правовой базы в соответствие действующему законодательству РФ;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- обновление сайта учреждения, приведение в соответствие требованиям;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- пополнение предметно-развивающей среды в групповых помещениях. </w:t>
      </w:r>
    </w:p>
    <w:p w:rsidR="00F9314F" w:rsidRDefault="00F9314F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14F" w:rsidRDefault="00F9314F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РАБОТЫ НА 2019-2020</w:t>
      </w:r>
      <w:r w:rsidR="004924FC" w:rsidRPr="008F678A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На основании выводов и результатов анализа деятельности учреждения за прошлый год определены цели и задачи учреждения на следующий учебный год: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ЦЕЛЬ РАБОТЫ: создание благоприятных условий развития детей и развивающей образовательной среды, открывающих возможности для позитивной социализации, личностного развития инициативы и творческих способностей на основе сотрудничества </w:t>
      </w:r>
      <w:proofErr w:type="gramStart"/>
      <w:r w:rsidRPr="008F67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678A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1. Совершенствование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2. Создание развивающей образовательной среды, обеспечивающей равные возможности для полноценного развития каждого ребенка, охрана и </w:t>
      </w:r>
      <w:r w:rsidRPr="008F678A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физического и психического здоровья детей, в том числе их эмоционального благополучия. </w:t>
      </w:r>
    </w:p>
    <w:p w:rsid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3. Обеспечение разнообразия программ, организационных форм образовательной деятельности, согласно ОП </w:t>
      </w:r>
      <w:proofErr w:type="gramStart"/>
      <w:r w:rsidRPr="008F67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67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678A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8F678A">
        <w:rPr>
          <w:rFonts w:ascii="Times New Roman" w:hAnsi="Times New Roman" w:cs="Times New Roman"/>
          <w:sz w:val="28"/>
          <w:szCs w:val="28"/>
        </w:rPr>
        <w:t xml:space="preserve"> формирования программ различной направленности с учетом образовательных потребностей всех участников образовательного процесса. </w:t>
      </w:r>
    </w:p>
    <w:p w:rsidR="004924FC" w:rsidRPr="00F9314F" w:rsidRDefault="004924FC" w:rsidP="00F9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8A">
        <w:rPr>
          <w:rFonts w:ascii="Times New Roman" w:hAnsi="Times New Roman" w:cs="Times New Roman"/>
          <w:sz w:val="28"/>
          <w:szCs w:val="28"/>
        </w:rPr>
        <w:t xml:space="preserve">4.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вовлечение семей в непосредственно образовательную деятельность. </w:t>
      </w:r>
    </w:p>
    <w:sectPr w:rsidR="004924FC" w:rsidRPr="00F9314F" w:rsidSect="004F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1D6"/>
    <w:multiLevelType w:val="hybridMultilevel"/>
    <w:tmpl w:val="AD6A28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B351FDA"/>
    <w:multiLevelType w:val="hybridMultilevel"/>
    <w:tmpl w:val="BBC4FDD2"/>
    <w:lvl w:ilvl="0" w:tplc="71728BB8"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DC2784"/>
    <w:multiLevelType w:val="hybridMultilevel"/>
    <w:tmpl w:val="5988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2E9"/>
    <w:rsid w:val="0003192F"/>
    <w:rsid w:val="002B4B80"/>
    <w:rsid w:val="003D52E9"/>
    <w:rsid w:val="004004E8"/>
    <w:rsid w:val="004061AB"/>
    <w:rsid w:val="004924FC"/>
    <w:rsid w:val="004F1341"/>
    <w:rsid w:val="00655EE4"/>
    <w:rsid w:val="00855076"/>
    <w:rsid w:val="008F678A"/>
    <w:rsid w:val="009418BF"/>
    <w:rsid w:val="009816AE"/>
    <w:rsid w:val="00A54843"/>
    <w:rsid w:val="00AD6B1F"/>
    <w:rsid w:val="00B65A17"/>
    <w:rsid w:val="00C77AC1"/>
    <w:rsid w:val="00E126F6"/>
    <w:rsid w:val="00E46C98"/>
    <w:rsid w:val="00F9314F"/>
    <w:rsid w:val="00FA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5A17"/>
    <w:rPr>
      <w:color w:val="0000FF"/>
      <w:u w:val="single"/>
    </w:rPr>
  </w:style>
  <w:style w:type="character" w:styleId="a5">
    <w:name w:val="Strong"/>
    <w:basedOn w:val="a0"/>
    <w:uiPriority w:val="22"/>
    <w:qFormat/>
    <w:rsid w:val="00B65A17"/>
    <w:rPr>
      <w:b/>
      <w:bCs/>
    </w:rPr>
  </w:style>
  <w:style w:type="paragraph" w:styleId="a6">
    <w:name w:val="List Paragraph"/>
    <w:basedOn w:val="a"/>
    <w:uiPriority w:val="34"/>
    <w:qFormat/>
    <w:rsid w:val="00F9314F"/>
    <w:pPr>
      <w:ind w:left="720"/>
      <w:contextualSpacing/>
    </w:pPr>
  </w:style>
  <w:style w:type="paragraph" w:styleId="a7">
    <w:name w:val="No Spacing"/>
    <w:link w:val="a8"/>
    <w:uiPriority w:val="1"/>
    <w:qFormat/>
    <w:rsid w:val="0003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03192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03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insk-ruo@kr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kodinsk@kras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arletflower201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3D84-1D35-45EA-89F6-14F66EF6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28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2019-08-07T03:58:00Z</dcterms:created>
  <dcterms:modified xsi:type="dcterms:W3CDTF">2019-08-08T08:38:00Z</dcterms:modified>
</cp:coreProperties>
</file>