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08" w:rsidRPr="00F67008" w:rsidRDefault="00F67008" w:rsidP="00F67008">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F67008">
        <w:rPr>
          <w:rFonts w:ascii="Times New Roman" w:eastAsia="Times New Roman" w:hAnsi="Times New Roman" w:cs="Times New Roman"/>
          <w:b/>
          <w:sz w:val="28"/>
          <w:szCs w:val="28"/>
          <w:lang w:eastAsia="ru-RU"/>
        </w:rPr>
        <w:t xml:space="preserve">муниципальное </w:t>
      </w:r>
      <w:r w:rsidR="007A3FD7">
        <w:rPr>
          <w:rFonts w:ascii="Times New Roman" w:eastAsia="Times New Roman" w:hAnsi="Times New Roman" w:cs="Times New Roman"/>
          <w:b/>
          <w:sz w:val="28"/>
          <w:szCs w:val="28"/>
          <w:lang w:eastAsia="ru-RU"/>
        </w:rPr>
        <w:t>бюджетное</w:t>
      </w:r>
      <w:r w:rsidRPr="00F67008">
        <w:rPr>
          <w:rFonts w:ascii="Times New Roman" w:eastAsia="Times New Roman" w:hAnsi="Times New Roman" w:cs="Times New Roman"/>
          <w:b/>
          <w:sz w:val="28"/>
          <w:szCs w:val="28"/>
          <w:lang w:eastAsia="ru-RU"/>
        </w:rPr>
        <w:t xml:space="preserve"> дошкольное образовательное учреждение</w:t>
      </w:r>
    </w:p>
    <w:p w:rsidR="00F67008" w:rsidRPr="00F67008" w:rsidRDefault="00F67008" w:rsidP="00F67008">
      <w:pPr>
        <w:spacing w:after="0" w:line="240" w:lineRule="auto"/>
        <w:jc w:val="center"/>
        <w:rPr>
          <w:rFonts w:ascii="Times New Roman" w:eastAsia="Times New Roman" w:hAnsi="Times New Roman" w:cs="Times New Roman"/>
          <w:b/>
          <w:sz w:val="28"/>
          <w:szCs w:val="28"/>
          <w:lang w:eastAsia="ru-RU"/>
        </w:rPr>
      </w:pPr>
      <w:r w:rsidRPr="00F67008">
        <w:rPr>
          <w:rFonts w:ascii="Times New Roman" w:eastAsia="Times New Roman" w:hAnsi="Times New Roman" w:cs="Times New Roman"/>
          <w:b/>
          <w:sz w:val="28"/>
          <w:szCs w:val="28"/>
          <w:lang w:eastAsia="ru-RU"/>
        </w:rPr>
        <w:t>«Детский сад комбинированного вида  «Аленький цветочек»</w:t>
      </w:r>
    </w:p>
    <w:p w:rsidR="00F67008" w:rsidRPr="00F67008" w:rsidRDefault="00F67008" w:rsidP="00F67008">
      <w:pPr>
        <w:spacing w:after="0" w:line="360" w:lineRule="auto"/>
        <w:jc w:val="center"/>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sz w:val="28"/>
          <w:szCs w:val="28"/>
          <w:lang w:eastAsia="ru-RU"/>
        </w:rPr>
      </w:pPr>
    </w:p>
    <w:p w:rsidR="00F67008" w:rsidRPr="00F67008" w:rsidRDefault="00F67008" w:rsidP="00F67008">
      <w:pPr>
        <w:spacing w:after="0" w:line="360" w:lineRule="auto"/>
        <w:rPr>
          <w:rFonts w:ascii="Times New Roman" w:eastAsia="Times New Roman" w:hAnsi="Times New Roman" w:cs="Times New Roman"/>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435B33" w:rsidP="00F67008">
      <w:pPr>
        <w:spacing w:after="0" w:line="360" w:lineRule="auto"/>
        <w:jc w:val="center"/>
        <w:rPr>
          <w:rFonts w:ascii="Times New Roman" w:eastAsia="Times New Roman" w:hAnsi="Times New Roman" w:cs="Times New Roman"/>
          <w:b/>
          <w:sz w:val="24"/>
          <w:szCs w:val="24"/>
          <w:lang w:eastAsia="ru-RU"/>
        </w:rPr>
      </w:pPr>
      <w:r w:rsidRPr="00435B33">
        <w:rPr>
          <w:rFonts w:ascii="Times New Roman" w:eastAsia="Times New Roman" w:hAnsi="Times New Roman" w:cs="Times New Roman"/>
          <w:b/>
          <w:sz w:val="48"/>
          <w:szCs w:val="48"/>
          <w:lang w:eastAsia="ru-RU"/>
        </w:rPr>
        <w:t xml:space="preserve">Развитие познавательной активности дошкольников в процессе детского экспериментирования.        </w:t>
      </w: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r w:rsidRPr="00F67008">
        <w:rPr>
          <w:rFonts w:ascii="Times New Roman" w:eastAsia="Times New Roman" w:hAnsi="Times New Roman" w:cs="Times New Roman"/>
          <w:b/>
          <w:sz w:val="28"/>
          <w:szCs w:val="28"/>
          <w:lang w:eastAsia="ru-RU"/>
        </w:rPr>
        <w:t xml:space="preserve">                                                                                                  Составила: воспитатель</w:t>
      </w:r>
    </w:p>
    <w:p w:rsidR="00F67008" w:rsidRPr="00F67008" w:rsidRDefault="007A3FD7" w:rsidP="00F67008">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Шумейко Н.С.</w:t>
      </w: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144145</wp:posOffset>
            </wp:positionV>
            <wp:extent cx="1828800" cy="14046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pic:spPr>
                </pic:pic>
              </a:graphicData>
            </a:graphic>
            <wp14:sizeRelH relativeFrom="page">
              <wp14:pctWidth>0</wp14:pctWidth>
            </wp14:sizeRelH>
            <wp14:sizeRelV relativeFrom="page">
              <wp14:pctHeight>0</wp14:pctHeight>
            </wp14:sizeRelV>
          </wp:anchor>
        </w:drawing>
      </w:r>
    </w:p>
    <w:p w:rsidR="00F67008" w:rsidRPr="00F67008" w:rsidRDefault="00F67008" w:rsidP="00F67008">
      <w:pPr>
        <w:spacing w:after="0" w:line="360" w:lineRule="auto"/>
        <w:jc w:val="center"/>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jc w:val="center"/>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r w:rsidRPr="00F67008">
        <w:rPr>
          <w:rFonts w:ascii="Times New Roman" w:eastAsia="Times New Roman" w:hAnsi="Times New Roman" w:cs="Times New Roman"/>
          <w:b/>
          <w:sz w:val="24"/>
          <w:szCs w:val="24"/>
          <w:lang w:eastAsia="ru-RU"/>
        </w:rPr>
        <w:t>Кодинск</w:t>
      </w:r>
    </w:p>
    <w:p w:rsidR="00F67008" w:rsidRDefault="007A3FD7" w:rsidP="00F67008">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2018</w:t>
      </w:r>
    </w:p>
    <w:p w:rsidR="003315C4" w:rsidRPr="00F67008" w:rsidRDefault="003315C4" w:rsidP="00F67008">
      <w:pPr>
        <w:spacing w:after="0" w:line="360" w:lineRule="auto"/>
        <w:jc w:val="center"/>
        <w:rPr>
          <w:rFonts w:ascii="Times New Roman" w:eastAsia="Times New Roman" w:hAnsi="Times New Roman" w:cs="Times New Roman"/>
          <w:b/>
          <w:sz w:val="24"/>
          <w:szCs w:val="24"/>
          <w:lang w:eastAsia="ru-RU"/>
        </w:rPr>
      </w:pPr>
    </w:p>
    <w:p w:rsidR="003315C4" w:rsidRDefault="003315C4"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A6E38" w:rsidRDefault="00BA6E38"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315C4" w:rsidRDefault="00EC09A0"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9A0">
        <w:rPr>
          <w:rFonts w:ascii="Times New Roman" w:eastAsia="Times New Roman" w:hAnsi="Times New Roman" w:cs="Times New Roman"/>
          <w:b/>
          <w:bCs/>
          <w:color w:val="000000"/>
          <w:sz w:val="28"/>
          <w:szCs w:val="28"/>
          <w:lang w:eastAsia="ru-RU"/>
        </w:rPr>
        <w:lastRenderedPageBreak/>
        <w:t xml:space="preserve">Развитие познавательной активности дошкольников </w:t>
      </w:r>
    </w:p>
    <w:p w:rsidR="00EC09A0" w:rsidRDefault="00EC09A0"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9A0">
        <w:rPr>
          <w:rFonts w:ascii="Times New Roman" w:eastAsia="Times New Roman" w:hAnsi="Times New Roman" w:cs="Times New Roman"/>
          <w:b/>
          <w:bCs/>
          <w:color w:val="000000"/>
          <w:sz w:val="28"/>
          <w:szCs w:val="28"/>
          <w:lang w:eastAsia="ru-RU"/>
        </w:rPr>
        <w:t>в процессе детского экспериментирования.</w:t>
      </w:r>
    </w:p>
    <w:p w:rsidR="003315C4" w:rsidRPr="00EC09A0" w:rsidRDefault="003315C4" w:rsidP="003315C4">
      <w:pPr>
        <w:shd w:val="clear" w:color="auto" w:fill="FFFFFF"/>
        <w:spacing w:after="0" w:line="240" w:lineRule="auto"/>
        <w:jc w:val="center"/>
        <w:rPr>
          <w:rFonts w:ascii="Calibri" w:eastAsia="Times New Roman" w:hAnsi="Calibri" w:cs="Calibri"/>
          <w:color w:val="000000"/>
          <w:lang w:eastAsia="ru-RU"/>
        </w:rPr>
      </w:pP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 старшему дошкольному возрасту заметно возрастают возможности инициативной преобразующей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тип их усвоения, определяемый типом деятельности, в которой знания приобретаются.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proofErr w:type="gramStart"/>
      <w:r w:rsidRPr="00EC09A0">
        <w:rPr>
          <w:rFonts w:ascii="Times New Roman" w:eastAsia="Times New Roman" w:hAnsi="Times New Roman" w:cs="Times New Roman"/>
          <w:color w:val="000000"/>
          <w:sz w:val="28"/>
          <w:szCs w:val="28"/>
          <w:lang w:eastAsia="ru-RU"/>
        </w:rPr>
        <w:t xml:space="preserve">На протяжении всего дошкольного детства, наряду с игровой деятельностью, огромное значение в развитии личности ребенка, в процессах социализации имеет </w:t>
      </w:r>
      <w:proofErr w:type="spellStart"/>
      <w:r w:rsidRPr="00EC09A0">
        <w:rPr>
          <w:rFonts w:ascii="Times New Roman" w:eastAsia="Times New Roman" w:hAnsi="Times New Roman" w:cs="Times New Roman"/>
          <w:color w:val="000000"/>
          <w:sz w:val="28"/>
          <w:szCs w:val="28"/>
          <w:lang w:eastAsia="ru-RU"/>
        </w:rPr>
        <w:t>познавательская</w:t>
      </w:r>
      <w:proofErr w:type="spellEnd"/>
      <w:r w:rsidRPr="00EC09A0">
        <w:rPr>
          <w:rFonts w:ascii="Times New Roman" w:eastAsia="Times New Roman" w:hAnsi="Times New Roman" w:cs="Times New Roman"/>
          <w:color w:val="000000"/>
          <w:sz w:val="28"/>
          <w:szCs w:val="28"/>
          <w:lang w:eastAsia="ru-RU"/>
        </w:rPr>
        <w:t xml:space="preserve"> деятельность, которая нами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воздействия, сотрудничества, сотворчества.</w:t>
      </w:r>
      <w:proofErr w:type="gramEnd"/>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работах многих отечественных педагогов говорится о необходимости включения дошкольников в осмысленную деятельность, в процессе которой они сами смогли бы обнаружить все новые и новые свойства предметов, их сходство и различия, о предоставлении им возможности приобретать знания самостоятельно.</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справится с самыми простыми заданиями, они быстро выполняют его, если оно переводится в практическую область или в игру. В связи с этим особый интерес представляет изучение детского экспериментирования.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Все исследователи экспериментирования в той или иной форме выделяют основную особенность этой познавательной деятельности: ребенок познает объект в ходе практической деятельности с ним, осуществляемые ребенком практические действия выполняют познавательную, ориентировочно - исследовательскую функцию, создавая условия, в которых раскрывается содержание данного объекта.</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Потребность ребенка в новых впечатлениях лежит в основе возникновения и развития неистощимой  ориентировочно - исследовательской (поисковой) деятельности, направленной на познание окружающего мира. Чем разнообразней и интересней поисковая деятельность, тем быстрее и полноценнее он развивается.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Поисковая деятельность принципиально отличается от любой другой тем, что образ цели, определяющий эту деятельность, сам еще не сформирован и характеризуется неопределенностью, неустойчивостью. 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Н.Н. </w:t>
      </w:r>
      <w:proofErr w:type="spellStart"/>
      <w:r w:rsidRPr="00EC09A0">
        <w:rPr>
          <w:rFonts w:ascii="Times New Roman" w:eastAsia="Times New Roman" w:hAnsi="Times New Roman" w:cs="Times New Roman"/>
          <w:color w:val="000000"/>
          <w:sz w:val="28"/>
          <w:szCs w:val="28"/>
          <w:lang w:eastAsia="ru-RU"/>
        </w:rPr>
        <w:t>Поддьяков</w:t>
      </w:r>
      <w:proofErr w:type="spellEnd"/>
      <w:r w:rsidRPr="00EC09A0">
        <w:rPr>
          <w:rFonts w:ascii="Times New Roman" w:eastAsia="Times New Roman" w:hAnsi="Times New Roman" w:cs="Times New Roman"/>
          <w:color w:val="000000"/>
          <w:sz w:val="28"/>
          <w:szCs w:val="28"/>
          <w:lang w:eastAsia="ru-RU"/>
        </w:rPr>
        <w:t xml:space="preserve"> выделяет два основных вида ориентировочн</w:t>
      </w:r>
      <w:proofErr w:type="gramStart"/>
      <w:r w:rsidRPr="00EC09A0">
        <w:rPr>
          <w:rFonts w:ascii="Times New Roman" w:eastAsia="Times New Roman" w:hAnsi="Times New Roman" w:cs="Times New Roman"/>
          <w:color w:val="000000"/>
          <w:sz w:val="28"/>
          <w:szCs w:val="28"/>
          <w:lang w:eastAsia="ru-RU"/>
        </w:rPr>
        <w:t>о-</w:t>
      </w:r>
      <w:proofErr w:type="gramEnd"/>
      <w:r w:rsidRPr="00EC09A0">
        <w:rPr>
          <w:rFonts w:ascii="Times New Roman" w:eastAsia="Times New Roman" w:hAnsi="Times New Roman" w:cs="Times New Roman"/>
          <w:color w:val="000000"/>
          <w:sz w:val="28"/>
          <w:szCs w:val="28"/>
          <w:lang w:eastAsia="ru-RU"/>
        </w:rPr>
        <w:t xml:space="preserve"> исследовательской (поисковой) деятельности у дошкольников.</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lastRenderedPageBreak/>
        <w:t>Первый характеризуется тем, что активность в процессе деятельности полностью исходит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т.д. В этом случае ребенок в деятельности экспериментирования удовлетворяет свои потребности, свои интересы, свою волю.</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Второй вид  ориентировочно - исследовательской (поисковой) деятельности организуется взрослым, который выделяет существенные элементы ситуации, обучает ребенка определенному алгоритму действий. Таким образом, ребенок получает те результаты, которые были заранее определены взрослым.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Исследовательский подход к обучению представлен, в частности, в пособии «Инновационные модели обучения в зарубежных педагогических поисках» (М.В. Кларин, 1994). Распространенным в зарубежной педагогике является понимание исследовательского обучения, как обучения, при котором ребенок становится в ситуацию, когда он сам овладевает понятиями и подходом к решению проблем в процессе познания, в большей или меньшей степени организованного (направляемого) педагогом.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наиболее полном, развернутом виде исследовательское обучение предполагает следующее:</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ребенок выделяет и ставит проблему, которую необходимо разрешить;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предлагает возможные решения;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проверяет эти возможные решения, исходя из данных;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делает выводы в соответствии с результатами проверки;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применяет выводы к новым данным;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делает обобщения.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Интеллектуальная сфера ребенка раннего возраста формируется не только при целенаправленном руководстве взрослых, но и в часы свободной, самостоятельной практической деятельности. Процесс мышления предполагает не только готовые способы действия и отработанные схемы, но и построение новых (конечно, в пределах возможностей ребенка). И один из главных путей развития познавательной мотивации и умственной активности - детское экспериментирование. Данный тип мышления представляет собой единство наглядно-действенного и наглядно-образного мышления и направлен на выявление скрытых от непосредственного наблюдения свойств и связей предметов. Этот вид деятельности взрослый не задает - ребенок осуществляет его самостоятельно.</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Как у взрослых, так и у ребенка экспериментирование направлено на познание свойств и связей объектов и осуществляется как управление тем или иным явлением. В процессе свободного экспериментирования ребенок приобретает возможность вызывать или прекращать какое-либо явление, изменять его в том или ином направлении; получая новую, порой неожиданную информацию, устанавливает практические связи между собственными действиями и явлениями окружающего мира, совершает своего рода открытия. Открытия эти ведут к </w:t>
      </w:r>
      <w:proofErr w:type="gramStart"/>
      <w:r w:rsidRPr="00EC09A0">
        <w:rPr>
          <w:rFonts w:ascii="Times New Roman" w:eastAsia="Times New Roman" w:hAnsi="Times New Roman" w:cs="Times New Roman"/>
          <w:color w:val="000000"/>
          <w:sz w:val="28"/>
          <w:szCs w:val="28"/>
          <w:lang w:eastAsia="ru-RU"/>
        </w:rPr>
        <w:t>перестройке</w:t>
      </w:r>
      <w:proofErr w:type="gramEnd"/>
      <w:r w:rsidRPr="00EC09A0">
        <w:rPr>
          <w:rFonts w:ascii="Times New Roman" w:eastAsia="Times New Roman" w:hAnsi="Times New Roman" w:cs="Times New Roman"/>
          <w:color w:val="000000"/>
          <w:sz w:val="28"/>
          <w:szCs w:val="28"/>
          <w:lang w:eastAsia="ru-RU"/>
        </w:rPr>
        <w:t xml:space="preserve"> как самих действий, так и представлений об окружающих предметах. В данной деятельности явно представлен момент саморазвития: в результате преобразований объекты раскрывают новые свойства, которые, в свою очередь, позволяют ребенку строить новые, более сложные преобразования. </w:t>
      </w:r>
      <w:r w:rsidRPr="00EC09A0">
        <w:rPr>
          <w:rFonts w:ascii="Times New Roman" w:eastAsia="Times New Roman" w:hAnsi="Times New Roman" w:cs="Times New Roman"/>
          <w:color w:val="000000"/>
          <w:sz w:val="28"/>
          <w:szCs w:val="28"/>
          <w:lang w:eastAsia="ru-RU"/>
        </w:rPr>
        <w:lastRenderedPageBreak/>
        <w:t>Экспериментирование стимулирует к поискам новых действий и способствует смелости и гибкости мышления. Самостоятельное экспериментирование дает ребенку возможность опробовать разные способы действия, снимая при этом и страх ошибиться, и скованность мышления готовыми схемами действия.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чем заключается роль взрослого в этом процессе? Не только в том, чтобы показать способ действия или руководить действиями ребенка, но и в том, чтобы стимулировать его интерес к предметам, пробуждать любознательность и познавательную активность. Исполнение этой роли предполагает показ специальных интригующих, загадочных объектов, обладающих скрытыми свойствами. Возможность оперировать ими, открывать их новые свойства стимулирует, в свою очередь, самостоятельную поисковую активность.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Объекты, стимулирующие познавательную активность, должны обладать следующими свойствами.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Во-первых, быть новыми и неопределенными. Высокая степень неопределенности требует разнообразия используемых познавательных действий, что обеспечивает гибкость и широту обследования предмета. Кроме того, незнакомые и неопределенные предметы вызывают у ребенка любознательность, что является мотивационной основой познавательной активности. Любознательность такого рода может иметь как бескорыстный характер, не связанный с решением практической задачи, так и направленный на решение какой-либо конкретной задачи.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Во-вторых, такие объекты должны быть достаточно сложными. Чем более сложную и загадочную игрушку предлагают ребенку, чем больше в ней разнообразных воспринимаемых деталей, тем больше вероятность того, что она вызовет различные исследовательские действия.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Однако для того, чтобы ребенок развернул исследовательское поведение, необходим оптимальный уровень сложности объекта. Заметим: как слишком простые, так и слишком сложные объекты способствуют быстрому угасанию познавательной активности. Оптимален такой уровень сложности, который требует определенных усилий, таких, которые дают ясный и понятный для ребенка эффект.</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Третий признак объекта, вызывающий познавательную активность ребенка, противоречивость, конфликтность предмета. Его знакомые и понятные признаки должны сочетаться с </w:t>
      </w:r>
      <w:proofErr w:type="gramStart"/>
      <w:r w:rsidRPr="00EC09A0">
        <w:rPr>
          <w:rFonts w:ascii="Times New Roman" w:eastAsia="Times New Roman" w:hAnsi="Times New Roman" w:cs="Times New Roman"/>
          <w:color w:val="000000"/>
          <w:sz w:val="28"/>
          <w:szCs w:val="28"/>
          <w:lang w:eastAsia="ru-RU"/>
        </w:rPr>
        <w:t>новыми</w:t>
      </w:r>
      <w:proofErr w:type="gramEnd"/>
      <w:r w:rsidRPr="00EC09A0">
        <w:rPr>
          <w:rFonts w:ascii="Times New Roman" w:eastAsia="Times New Roman" w:hAnsi="Times New Roman" w:cs="Times New Roman"/>
          <w:color w:val="000000"/>
          <w:sz w:val="28"/>
          <w:szCs w:val="28"/>
          <w:lang w:eastAsia="ru-RU"/>
        </w:rPr>
        <w:t xml:space="preserve"> и неожиданными.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Для успешного развития любознательности и потребности в самостоятельном поиске ответа на возникающие вопросы одинаково неблагоприятными представляются две ситуации.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1. Если действия ребенка наталкиваются на неизменное сопротивление, то всякая активность, прежде всего поисковая, обесценивается в его глазах и воспринимается как бессмысленная и даже ведущая к наказанию. Ребенок постепенно убеждается, что поиск опасен и не сулит удачи.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2. </w:t>
      </w:r>
      <w:proofErr w:type="gramStart"/>
      <w:r w:rsidRPr="00EC09A0">
        <w:rPr>
          <w:rFonts w:ascii="Times New Roman" w:eastAsia="Times New Roman" w:hAnsi="Times New Roman" w:cs="Times New Roman"/>
          <w:color w:val="000000"/>
          <w:sz w:val="28"/>
          <w:szCs w:val="28"/>
          <w:lang w:eastAsia="ru-RU"/>
        </w:rPr>
        <w:t xml:space="preserve">Если все желания ребенка удовлетворяются немедленно и без всяких усилий с его стороны, если взрослые оберегают его от малейшего проявления самостоятельности и бдительно следят за тем, чтобы они ни в чем не проявляли инициативы, если он выключен из контакта со сверстниками, в процессе которого волей-неволей приходится самостоятельно отстаивать свои интересы, потребность </w:t>
      </w:r>
      <w:r w:rsidRPr="00EC09A0">
        <w:rPr>
          <w:rFonts w:ascii="Times New Roman" w:eastAsia="Times New Roman" w:hAnsi="Times New Roman" w:cs="Times New Roman"/>
          <w:color w:val="000000"/>
          <w:sz w:val="28"/>
          <w:szCs w:val="28"/>
          <w:lang w:eastAsia="ru-RU"/>
        </w:rPr>
        <w:lastRenderedPageBreak/>
        <w:t>поисковой активности угасает, ибо в этом нет никакого смысла</w:t>
      </w:r>
      <w:proofErr w:type="gramEnd"/>
      <w:r w:rsidRPr="00EC09A0">
        <w:rPr>
          <w:rFonts w:ascii="Times New Roman" w:eastAsia="Times New Roman" w:hAnsi="Times New Roman" w:cs="Times New Roman"/>
          <w:color w:val="000000"/>
          <w:sz w:val="28"/>
          <w:szCs w:val="28"/>
          <w:lang w:eastAsia="ru-RU"/>
        </w:rPr>
        <w:t>. Следовательно,  необходимы несложные препятствия, развивающие вкус к поиску путей их преодоления. Отказ от борьбы, выработанный в одной ситуации при решении определенных задач, имеет тенденцию распространяться и на другие ситуации, в том числе достаточно простые. Поэтому наиболее актуален вариант, когда «высокая поисковая активность,  направленная на решение определенных задач, повышает вероятность проявления активного поиска выхода и в других, незнакомых ранее ситуациях.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w:t>
      </w:r>
      <w:r w:rsidRPr="00EC09A0">
        <w:rPr>
          <w:rFonts w:ascii="Times New Roman" w:eastAsia="Times New Roman" w:hAnsi="Times New Roman" w:cs="Times New Roman"/>
          <w:b/>
          <w:bCs/>
          <w:i/>
          <w:iCs/>
          <w:color w:val="000000"/>
          <w:sz w:val="28"/>
          <w:szCs w:val="28"/>
          <w:lang w:eastAsia="ru-RU"/>
        </w:rPr>
        <w:t>О чем должен помнить педагог, организуя экспериментальную деятельность детей?</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Критика - враг творчества. Надо избегать отрицательной оценки детских идей, использование директивных приемов.</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Проявлять искренний интерес к любой деятельности ребенка, уметь видеть за его ошибками работу мыслей, поиск собственного решения.</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Воспитывать веру ребенка в свои силы, высказывая предвосхищающую успех оценку.</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Воспитывать настойчивость в выполнении задания, доведении эксперимента до конца.</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Заканчивать обсуждение по решаемой проблеме до появления признаков потери интереса у детей.</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Подводить итоги эксперимента. Педагог может задавать наводящие вопросы, но дети должны сами назвать поставленную проблему, вспомнить все предложенные гипотезы, ход проверки каждой, сформулировать правильный вывод и оценить свою работу.</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Когда эксперимент закончен и сделаны выводы, можно задать вопрос: «Как определить правильный ли вывод мы сделали?» Детей следует подвести к мысли о том, что результаты эксперимента являются достоверными, если при повторении исследования они не изменяются.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Известно, что опыт экспериментальной деятельности приобретается только поэлементно и </w:t>
      </w:r>
      <w:proofErr w:type="spellStart"/>
      <w:r w:rsidRPr="00EC09A0">
        <w:rPr>
          <w:rFonts w:ascii="Times New Roman" w:eastAsia="Times New Roman" w:hAnsi="Times New Roman" w:cs="Times New Roman"/>
          <w:color w:val="000000"/>
          <w:sz w:val="28"/>
          <w:szCs w:val="28"/>
          <w:lang w:eastAsia="ru-RU"/>
        </w:rPr>
        <w:t>пооперационно</w:t>
      </w:r>
      <w:proofErr w:type="spellEnd"/>
      <w:r w:rsidRPr="00EC09A0">
        <w:rPr>
          <w:rFonts w:ascii="Times New Roman" w:eastAsia="Times New Roman" w:hAnsi="Times New Roman" w:cs="Times New Roman"/>
          <w:color w:val="000000"/>
          <w:sz w:val="28"/>
          <w:szCs w:val="28"/>
          <w:lang w:eastAsia="ru-RU"/>
        </w:rPr>
        <w:t>.</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На первом уровне педагог сам ставит проблему и намечает основные пути ее решения. Затем предоставляет детям возможность самостоятельно решить проблему и убедиться, что для достижения цели их знаний явно не достаточно. Взрослый сознательно подчеркивает возникшие противоречия, стимулирует попытки найти выход из создавшегося положения и принимает участие в построении доступной детям звеньев рассуждения. По мере накопления новых знаний дошкольники </w:t>
      </w:r>
      <w:proofErr w:type="gramStart"/>
      <w:r w:rsidRPr="00EC09A0">
        <w:rPr>
          <w:rFonts w:ascii="Times New Roman" w:eastAsia="Times New Roman" w:hAnsi="Times New Roman" w:cs="Times New Roman"/>
          <w:color w:val="000000"/>
          <w:sz w:val="28"/>
          <w:szCs w:val="28"/>
          <w:lang w:eastAsia="ru-RU"/>
        </w:rPr>
        <w:t>становятся более самостоятельны</w:t>
      </w:r>
      <w:proofErr w:type="gramEnd"/>
      <w:r w:rsidRPr="00EC09A0">
        <w:rPr>
          <w:rFonts w:ascii="Times New Roman" w:eastAsia="Times New Roman" w:hAnsi="Times New Roman" w:cs="Times New Roman"/>
          <w:color w:val="000000"/>
          <w:sz w:val="28"/>
          <w:szCs w:val="28"/>
          <w:lang w:eastAsia="ru-RU"/>
        </w:rPr>
        <w:t xml:space="preserve"> в поиске решения.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На втором уровне педагог только ставит проблемы, а метод ее решения дети ищут самостоятельно (возможен коллективный поиск). Педагог </w:t>
      </w:r>
      <w:proofErr w:type="gramStart"/>
      <w:r w:rsidRPr="00EC09A0">
        <w:rPr>
          <w:rFonts w:ascii="Times New Roman" w:eastAsia="Times New Roman" w:hAnsi="Times New Roman" w:cs="Times New Roman"/>
          <w:color w:val="000000"/>
          <w:sz w:val="28"/>
          <w:szCs w:val="28"/>
          <w:lang w:eastAsia="ru-RU"/>
        </w:rPr>
        <w:t>лишь</w:t>
      </w:r>
      <w:proofErr w:type="gramEnd"/>
      <w:r w:rsidRPr="00EC09A0">
        <w:rPr>
          <w:rFonts w:ascii="Times New Roman" w:eastAsia="Times New Roman" w:hAnsi="Times New Roman" w:cs="Times New Roman"/>
          <w:color w:val="000000"/>
          <w:sz w:val="28"/>
          <w:szCs w:val="28"/>
          <w:lang w:eastAsia="ru-RU"/>
        </w:rPr>
        <w:t xml:space="preserve"> в крайнем случае оказывает минимальную помощь.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Переход от более низкого уровня экспериментальной деятельности к более </w:t>
      </w:r>
      <w:proofErr w:type="gramStart"/>
      <w:r w:rsidRPr="00EC09A0">
        <w:rPr>
          <w:rFonts w:ascii="Times New Roman" w:eastAsia="Times New Roman" w:hAnsi="Times New Roman" w:cs="Times New Roman"/>
          <w:color w:val="000000"/>
          <w:sz w:val="28"/>
          <w:szCs w:val="28"/>
          <w:lang w:eastAsia="ru-RU"/>
        </w:rPr>
        <w:t>высокому</w:t>
      </w:r>
      <w:proofErr w:type="gramEnd"/>
      <w:r w:rsidRPr="00EC09A0">
        <w:rPr>
          <w:rFonts w:ascii="Times New Roman" w:eastAsia="Times New Roman" w:hAnsi="Times New Roman" w:cs="Times New Roman"/>
          <w:color w:val="000000"/>
          <w:sz w:val="28"/>
          <w:szCs w:val="28"/>
          <w:lang w:eastAsia="ru-RU"/>
        </w:rPr>
        <w:t xml:space="preserve"> основан на принципах сокращения сообщаемой детям информации и предоставления им все большей самостоятельности.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Экспериментальная деятельность дает больше возможностей для физического и социального включения ребенка в работу с группой сверстников, </w:t>
      </w:r>
      <w:r w:rsidRPr="00EC09A0">
        <w:rPr>
          <w:rFonts w:ascii="Times New Roman" w:eastAsia="Times New Roman" w:hAnsi="Times New Roman" w:cs="Times New Roman"/>
          <w:color w:val="000000"/>
          <w:sz w:val="28"/>
          <w:szCs w:val="28"/>
          <w:lang w:eastAsia="ru-RU"/>
        </w:rPr>
        <w:lastRenderedPageBreak/>
        <w:t xml:space="preserve">чем традиционные методы обучения, позволяет </w:t>
      </w:r>
      <w:proofErr w:type="spellStart"/>
      <w:r w:rsidRPr="00EC09A0">
        <w:rPr>
          <w:rFonts w:ascii="Times New Roman" w:eastAsia="Times New Roman" w:hAnsi="Times New Roman" w:cs="Times New Roman"/>
          <w:color w:val="000000"/>
          <w:sz w:val="28"/>
          <w:szCs w:val="28"/>
          <w:lang w:eastAsia="ru-RU"/>
        </w:rPr>
        <w:t>самореализоваться</w:t>
      </w:r>
      <w:proofErr w:type="spellEnd"/>
      <w:r w:rsidRPr="00EC09A0">
        <w:rPr>
          <w:rFonts w:ascii="Times New Roman" w:eastAsia="Times New Roman" w:hAnsi="Times New Roman" w:cs="Times New Roman"/>
          <w:color w:val="000000"/>
          <w:sz w:val="28"/>
          <w:szCs w:val="28"/>
          <w:lang w:eastAsia="ru-RU"/>
        </w:rPr>
        <w:t xml:space="preserve"> и самоутвердиться.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С точки зрения педагогики, в первую очередь важен сам процесс эксперимента. Для его осуществления оптимально разделение детского коллектива на малые группы (по 3-4 человека).</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Работа в таком небольшом коллективе способствует максимальной заинтересованности каждого ребенка в экспериментальной деятельности, развитию самостоятельности, умения предлагать и формулировать варианты решения задачи, убедительно доказывать свою точку зрения и выслушивать мнения других, управлять своим эмоциональным состоянием. Все это повышает самооценку ребенка, развивает его коммуникативно-речевые умения и мышление, активизирует творческую, поисковую активность в новых нестандартных ситуациях.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обыденной жизни дети часто экспериментируют с различными веществами, стремясь узнать о них что-то новое, но это порой бывает опасно. Эксперимент же, специально организуемый педагогом, безопасен для ребенка и знакомит его с различными свойствами окружающих предметов, законами природы и необходимостью их учета в собственной жизнедеятельности. В ДОУ приобретение знаний о физических явлениях и способах их познания базируется на живом интересе и любознательности, присущих детям, и проводится в увлекательной форме без заучивания, запоминания и повторения правил. Дети сначала с помощью взрослых, а затем и самостоятельно выходят за пределы знаний и умений. Так эксперимент связывает творческие проявления ребенка с его эстетическим развитием.</w:t>
      </w:r>
    </w:p>
    <w:p w:rsidR="00631DE9" w:rsidRDefault="00631DE9"/>
    <w:sectPr w:rsidR="00631DE9" w:rsidSect="00BA6E38">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26530"/>
    <w:multiLevelType w:val="multilevel"/>
    <w:tmpl w:val="40FA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D0"/>
    <w:rsid w:val="003315C4"/>
    <w:rsid w:val="00435B33"/>
    <w:rsid w:val="00631DE9"/>
    <w:rsid w:val="006C0D6F"/>
    <w:rsid w:val="007A3FD7"/>
    <w:rsid w:val="007B15D0"/>
    <w:rsid w:val="00BA6E38"/>
    <w:rsid w:val="00EC09A0"/>
    <w:rsid w:val="00F67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58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2021</Words>
  <Characters>11524</Characters>
  <Application>Microsoft Office Word</Application>
  <DocSecurity>0</DocSecurity>
  <Lines>96</Lines>
  <Paragraphs>27</Paragraphs>
  <ScaleCrop>false</ScaleCrop>
  <Company/>
  <LinksUpToDate>false</LinksUpToDate>
  <CharactersWithSpaces>13518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10</cp:revision>
  <dcterms:created xsi:type="dcterms:W3CDTF">2019-02-19T15:33:00Z</dcterms:created>
  <dcterms:modified xsi:type="dcterms:W3CDTF">2020-03-23T02:43:00Z</dcterms:modified>
</cp:coreProperties>
</file>