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CD" w:rsidRPr="00AC26CD" w:rsidRDefault="00AC26CD" w:rsidP="002969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программа </w:t>
      </w:r>
    </w:p>
    <w:p w:rsidR="00AC26CD" w:rsidRPr="00AC26CD" w:rsidRDefault="00AC26CD" w:rsidP="002969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и личностного совершенствования </w:t>
      </w:r>
    </w:p>
    <w:p w:rsidR="00AC26CD" w:rsidRPr="00AC26CD" w:rsidRDefault="00AC26CD" w:rsidP="002969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 МБДОУ «Аленький цветочек»</w:t>
      </w:r>
    </w:p>
    <w:p w:rsidR="00AC26CD" w:rsidRPr="00AC26CD" w:rsidRDefault="00804307" w:rsidP="002969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Бычковой Веры Васильевны</w:t>
      </w:r>
    </w:p>
    <w:p w:rsidR="00AC26CD" w:rsidRPr="00AC26CD" w:rsidRDefault="00AC26CD" w:rsidP="002969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самообразования</w:t>
      </w:r>
    </w:p>
    <w:p w:rsidR="00BB2FA0" w:rsidRDefault="00BB2FA0" w:rsidP="00B6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125" w:rsidRDefault="00502125" w:rsidP="00B62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B3F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816B3F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B85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B3F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816B3F">
        <w:rPr>
          <w:rFonts w:ascii="Times New Roman" w:hAnsi="Times New Roman" w:cs="Times New Roman"/>
          <w:sz w:val="28"/>
          <w:szCs w:val="28"/>
        </w:rPr>
        <w:t xml:space="preserve"> </w:t>
      </w:r>
      <w:r w:rsidR="00B85E0C">
        <w:rPr>
          <w:rFonts w:ascii="Times New Roman" w:hAnsi="Times New Roman" w:cs="Times New Roman"/>
          <w:sz w:val="28"/>
          <w:szCs w:val="28"/>
        </w:rPr>
        <w:t xml:space="preserve"> </w:t>
      </w:r>
      <w:r w:rsidR="00816B3F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="00B85E0C">
        <w:rPr>
          <w:rFonts w:ascii="Times New Roman" w:hAnsi="Times New Roman" w:cs="Times New Roman"/>
          <w:sz w:val="28"/>
          <w:szCs w:val="28"/>
        </w:rPr>
        <w:t xml:space="preserve"> </w:t>
      </w:r>
      <w:r w:rsidR="00816B3F">
        <w:rPr>
          <w:rFonts w:ascii="Times New Roman" w:hAnsi="Times New Roman" w:cs="Times New Roman"/>
          <w:sz w:val="28"/>
          <w:szCs w:val="28"/>
        </w:rPr>
        <w:t>для</w:t>
      </w:r>
      <w:bookmarkStart w:id="0" w:name="_GoBack"/>
      <w:bookmarkEnd w:id="0"/>
      <w:r w:rsidR="00B85E0C">
        <w:rPr>
          <w:rFonts w:ascii="Times New Roman" w:hAnsi="Times New Roman" w:cs="Times New Roman"/>
          <w:sz w:val="28"/>
          <w:szCs w:val="28"/>
        </w:rPr>
        <w:t xml:space="preserve"> </w:t>
      </w:r>
      <w:r w:rsidR="00816B3F">
        <w:rPr>
          <w:rFonts w:ascii="Times New Roman" w:hAnsi="Times New Roman" w:cs="Times New Roman"/>
          <w:sz w:val="28"/>
          <w:szCs w:val="28"/>
        </w:rPr>
        <w:t xml:space="preserve"> развития мелкой </w:t>
      </w:r>
      <w:r w:rsidR="00B85E0C">
        <w:rPr>
          <w:rFonts w:ascii="Times New Roman" w:hAnsi="Times New Roman" w:cs="Times New Roman"/>
          <w:sz w:val="28"/>
          <w:szCs w:val="28"/>
        </w:rPr>
        <w:t xml:space="preserve"> </w:t>
      </w:r>
      <w:r w:rsidR="00816B3F">
        <w:rPr>
          <w:rFonts w:ascii="Times New Roman" w:hAnsi="Times New Roman" w:cs="Times New Roman"/>
          <w:sz w:val="28"/>
          <w:szCs w:val="28"/>
        </w:rPr>
        <w:t>моторики</w:t>
      </w:r>
      <w:r w:rsidR="00B85E0C">
        <w:rPr>
          <w:rFonts w:ascii="Times New Roman" w:hAnsi="Times New Roman" w:cs="Times New Roman"/>
          <w:sz w:val="28"/>
          <w:szCs w:val="28"/>
        </w:rPr>
        <w:t xml:space="preserve"> </w:t>
      </w:r>
      <w:r w:rsidR="00816B3F">
        <w:rPr>
          <w:rFonts w:ascii="Times New Roman" w:hAnsi="Times New Roman" w:cs="Times New Roman"/>
          <w:sz w:val="28"/>
          <w:szCs w:val="28"/>
        </w:rPr>
        <w:t xml:space="preserve"> у</w:t>
      </w:r>
      <w:r w:rsidR="00B85E0C">
        <w:rPr>
          <w:rFonts w:ascii="Times New Roman" w:hAnsi="Times New Roman" w:cs="Times New Roman"/>
          <w:sz w:val="28"/>
          <w:szCs w:val="28"/>
        </w:rPr>
        <w:t xml:space="preserve"> </w:t>
      </w:r>
      <w:r w:rsidR="00816B3F">
        <w:rPr>
          <w:rFonts w:ascii="Times New Roman" w:hAnsi="Times New Roman" w:cs="Times New Roman"/>
          <w:sz w:val="28"/>
          <w:szCs w:val="28"/>
        </w:rPr>
        <w:t xml:space="preserve"> детей старшего</w:t>
      </w:r>
      <w:r w:rsidR="00B85E0C">
        <w:rPr>
          <w:rFonts w:ascii="Times New Roman" w:hAnsi="Times New Roman" w:cs="Times New Roman"/>
          <w:sz w:val="28"/>
          <w:szCs w:val="28"/>
        </w:rPr>
        <w:t xml:space="preserve"> </w:t>
      </w:r>
      <w:r w:rsidR="00816B3F">
        <w:rPr>
          <w:rFonts w:ascii="Times New Roman" w:hAnsi="Times New Roman" w:cs="Times New Roman"/>
          <w:sz w:val="28"/>
          <w:szCs w:val="28"/>
        </w:rPr>
        <w:t xml:space="preserve"> дошкольного возраста»</w:t>
      </w:r>
    </w:p>
    <w:p w:rsidR="00296936" w:rsidRDefault="00296936" w:rsidP="0029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F1C45">
        <w:rPr>
          <w:rFonts w:ascii="Times New Roman" w:hAnsi="Times New Roman" w:cs="Times New Roman"/>
          <w:sz w:val="28"/>
          <w:szCs w:val="28"/>
        </w:rPr>
        <w:t xml:space="preserve">Показать роль и значение </w:t>
      </w:r>
      <w:proofErr w:type="spellStart"/>
      <w:r w:rsidRPr="00DF1C45">
        <w:rPr>
          <w:rFonts w:ascii="Times New Roman" w:hAnsi="Times New Roman" w:cs="Times New Roman"/>
          <w:sz w:val="28"/>
          <w:szCs w:val="28"/>
        </w:rPr>
        <w:t>кинезиол</w:t>
      </w:r>
      <w:r>
        <w:rPr>
          <w:rFonts w:ascii="Times New Roman" w:hAnsi="Times New Roman" w:cs="Times New Roman"/>
          <w:sz w:val="28"/>
          <w:szCs w:val="28"/>
        </w:rPr>
        <w:t>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в развитии мелкой моторики у детей старшего дошкольного возраста.</w:t>
      </w:r>
    </w:p>
    <w:p w:rsidR="00296936" w:rsidRDefault="00296936" w:rsidP="002969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96936" w:rsidRPr="00DF1C45" w:rsidRDefault="00296936" w:rsidP="0029693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 w:rsidRPr="00DF1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Изучить методическую литературу по теме.</w:t>
      </w:r>
    </w:p>
    <w:p w:rsidR="00296936" w:rsidRDefault="00296936" w:rsidP="0029693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Подобрать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упражнения направленные на развитие мелкой моторики.  Разработать  картотеку 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упражнения по  развитию мелкой моторики для детей 5-7 лет»</w:t>
      </w:r>
    </w:p>
    <w:p w:rsidR="00296936" w:rsidRDefault="00296936" w:rsidP="0029693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r w:rsidRPr="00DF1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Определить пути взаимодействия с родителями по использованию нетрадиционных </w:t>
      </w:r>
      <w:proofErr w:type="spellStart"/>
      <w:r w:rsidRPr="00DF1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здоровьесберегающих</w:t>
      </w:r>
      <w:proofErr w:type="spellEnd"/>
      <w:r w:rsidRPr="00DF1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технологий (</w:t>
      </w:r>
      <w:proofErr w:type="spellStart"/>
      <w:r w:rsidRPr="00DF1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кинезиологических</w:t>
      </w:r>
      <w:proofErr w:type="spellEnd"/>
      <w:r w:rsidRPr="00DF1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упражнений)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развитии мелкой моторики у детей старшего дошкольного  возраста.</w:t>
      </w:r>
    </w:p>
    <w:p w:rsidR="00296936" w:rsidRDefault="00296936" w:rsidP="0029693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Ожидаемые результаты: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296936" w:rsidRPr="008E7B9B" w:rsidRDefault="00296936" w:rsidP="0029693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7B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Развитая координация движений, точное выполнение движений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пальцев рук</w:t>
      </w:r>
    </w:p>
    <w:p w:rsidR="00296936" w:rsidRDefault="00296936" w:rsidP="0029693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E7B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Высокая познавательная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речевая </w:t>
      </w:r>
      <w:r w:rsidRPr="008E7B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296936" w:rsidRPr="008E7B9B" w:rsidRDefault="00296936" w:rsidP="0029693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• Развитая </w:t>
      </w:r>
      <w:r w:rsidRPr="008E7B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память, внимание, творческое мышление</w:t>
      </w:r>
    </w:p>
    <w:p w:rsidR="00D37319" w:rsidRPr="005E5FE9" w:rsidRDefault="00816B3F" w:rsidP="00D3731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iCs/>
          <w:color w:val="1B1C2A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A61D98" w:rsidRPr="00CC35C3">
        <w:rPr>
          <w:rFonts w:ascii="Times New Roman" w:hAnsi="Times New Roman" w:cs="Times New Roman"/>
          <w:iCs/>
          <w:color w:val="1B1C2A"/>
          <w:sz w:val="28"/>
          <w:szCs w:val="28"/>
        </w:rPr>
        <w:t>В дошкольном возрасте работа по развитию мелкой мото</w:t>
      </w:r>
      <w:r w:rsidR="00D933F0">
        <w:rPr>
          <w:rFonts w:ascii="Times New Roman" w:hAnsi="Times New Roman" w:cs="Times New Roman"/>
          <w:iCs/>
          <w:color w:val="1B1C2A"/>
          <w:sz w:val="28"/>
          <w:szCs w:val="28"/>
        </w:rPr>
        <w:t>рики и координации движений рук,</w:t>
      </w:r>
      <w:r w:rsidR="00A61D98" w:rsidRPr="00CC35C3">
        <w:rPr>
          <w:rFonts w:ascii="Times New Roman" w:hAnsi="Times New Roman" w:cs="Times New Roman"/>
          <w:iCs/>
          <w:color w:val="1B1C2A"/>
          <w:sz w:val="28"/>
          <w:szCs w:val="28"/>
        </w:rPr>
        <w:t xml:space="preserve"> </w:t>
      </w:r>
      <w:r w:rsidR="00F821E6" w:rsidRPr="00CC35C3">
        <w:rPr>
          <w:rFonts w:ascii="Times New Roman" w:hAnsi="Times New Roman" w:cs="Times New Roman"/>
          <w:iCs/>
          <w:color w:val="1B1C2A"/>
          <w:sz w:val="28"/>
          <w:szCs w:val="28"/>
        </w:rPr>
        <w:t xml:space="preserve">является </w:t>
      </w:r>
      <w:r w:rsidR="00A61D98" w:rsidRPr="00CC35C3">
        <w:rPr>
          <w:rFonts w:ascii="Times New Roman" w:hAnsi="Times New Roman" w:cs="Times New Roman"/>
          <w:iCs/>
          <w:color w:val="1B1C2A"/>
          <w:sz w:val="28"/>
          <w:szCs w:val="28"/>
        </w:rPr>
        <w:t>важной частью развития детской речи, формирования навыков самообслуживания и подготовки к письму. От того, насколько ловко научится ребёнок управлять своими пальчиками, зависит его дальнейшее развитие. Наряду с развитием мелкой моторики, развиваются память, внимание, мышление, ЗУН (знания, умения, на</w:t>
      </w:r>
      <w:r w:rsidR="00F821E6" w:rsidRPr="00CC35C3">
        <w:rPr>
          <w:rFonts w:ascii="Times New Roman" w:hAnsi="Times New Roman" w:cs="Times New Roman"/>
          <w:iCs/>
          <w:color w:val="1B1C2A"/>
          <w:sz w:val="28"/>
          <w:szCs w:val="28"/>
        </w:rPr>
        <w:t xml:space="preserve">выки), а также словарный запас. </w:t>
      </w:r>
      <w:r w:rsidR="00466B9B" w:rsidRPr="00CC35C3">
        <w:rPr>
          <w:rFonts w:ascii="Times New Roman" w:hAnsi="Times New Roman" w:cs="Times New Roman"/>
          <w:iCs/>
          <w:color w:val="1B1C2A"/>
          <w:sz w:val="28"/>
          <w:szCs w:val="28"/>
        </w:rPr>
        <w:t xml:space="preserve">Дети с плохо развитой ручной моторикой неловко держат ложку, карандаш, не могут застёгивать пуговицы, шнуровать ботинки. Им бывает трудно собрать рассыпавшие детали конструктора, работать с </w:t>
      </w:r>
      <w:proofErr w:type="spellStart"/>
      <w:r w:rsidR="00466B9B" w:rsidRPr="00CC35C3">
        <w:rPr>
          <w:rFonts w:ascii="Times New Roman" w:hAnsi="Times New Roman" w:cs="Times New Roman"/>
          <w:iCs/>
          <w:color w:val="1B1C2A"/>
          <w:sz w:val="28"/>
          <w:szCs w:val="28"/>
        </w:rPr>
        <w:t>пазлами</w:t>
      </w:r>
      <w:proofErr w:type="spellEnd"/>
      <w:r w:rsidR="00466B9B" w:rsidRPr="00CC35C3">
        <w:rPr>
          <w:rFonts w:ascii="Times New Roman" w:hAnsi="Times New Roman" w:cs="Times New Roman"/>
          <w:iCs/>
          <w:color w:val="1B1C2A"/>
          <w:sz w:val="28"/>
          <w:szCs w:val="28"/>
        </w:rPr>
        <w:t>, счётными палочками, мозаикой. Таким образом, возможности освоения мира детьми оказываются обеднёнными. Дети часто чувствуют себя несостоятельными в элементарных действиях, доступных сверстникам. Это влияет на эм</w:t>
      </w:r>
      <w:r w:rsidR="00B92657">
        <w:rPr>
          <w:rFonts w:ascii="Times New Roman" w:hAnsi="Times New Roman" w:cs="Times New Roman"/>
          <w:iCs/>
          <w:color w:val="1B1C2A"/>
          <w:sz w:val="28"/>
          <w:szCs w:val="28"/>
        </w:rPr>
        <w:t xml:space="preserve">оциональное благополучие детей, на их </w:t>
      </w:r>
      <w:r w:rsidR="00B92657">
        <w:rPr>
          <w:rFonts w:ascii="Times New Roman" w:hAnsi="Times New Roman" w:cs="Times New Roman"/>
          <w:iCs/>
          <w:color w:val="1B1C2A"/>
          <w:sz w:val="28"/>
          <w:szCs w:val="28"/>
        </w:rPr>
        <w:lastRenderedPageBreak/>
        <w:t xml:space="preserve">самооценку, на их </w:t>
      </w:r>
      <w:r w:rsidR="00466B9B" w:rsidRPr="00CC35C3">
        <w:rPr>
          <w:rFonts w:ascii="Times New Roman" w:hAnsi="Times New Roman" w:cs="Times New Roman"/>
          <w:iCs/>
          <w:color w:val="1B1C2A"/>
          <w:sz w:val="28"/>
          <w:szCs w:val="28"/>
        </w:rPr>
        <w:t xml:space="preserve"> речь, что зачасту</w:t>
      </w:r>
      <w:r w:rsidR="00B92657">
        <w:rPr>
          <w:rFonts w:ascii="Times New Roman" w:hAnsi="Times New Roman" w:cs="Times New Roman"/>
          <w:iCs/>
          <w:color w:val="1B1C2A"/>
          <w:sz w:val="28"/>
          <w:szCs w:val="28"/>
        </w:rPr>
        <w:t>ю приводит к замкнутости детей</w:t>
      </w:r>
      <w:r w:rsidR="00466B9B" w:rsidRPr="00CC35C3">
        <w:rPr>
          <w:rFonts w:ascii="Times New Roman" w:hAnsi="Times New Roman" w:cs="Times New Roman"/>
          <w:iCs/>
          <w:color w:val="1B1C2A"/>
          <w:sz w:val="28"/>
          <w:szCs w:val="28"/>
        </w:rPr>
        <w:t xml:space="preserve">. </w:t>
      </w:r>
      <w:r w:rsidR="00F821E6" w:rsidRPr="00CC35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Коснулась эта</w:t>
      </w:r>
      <w:r w:rsidR="00F821E6" w:rsidRPr="00CC35C3">
        <w:rPr>
          <w:rFonts w:ascii="Times New Roman" w:hAnsi="Times New Roman" w:cs="Times New Roman"/>
          <w:color w:val="212121"/>
          <w:sz w:val="28"/>
          <w:szCs w:val="28"/>
        </w:rPr>
        <w:t xml:space="preserve"> проблема </w:t>
      </w:r>
      <w:r w:rsidR="00B92657">
        <w:rPr>
          <w:rFonts w:ascii="Times New Roman" w:hAnsi="Times New Roman" w:cs="Times New Roman"/>
          <w:color w:val="212121"/>
          <w:sz w:val="28"/>
          <w:szCs w:val="28"/>
        </w:rPr>
        <w:t xml:space="preserve">и детей </w:t>
      </w:r>
      <w:r w:rsidR="00F821E6" w:rsidRPr="00CC35C3">
        <w:rPr>
          <w:rFonts w:ascii="Times New Roman" w:hAnsi="Times New Roman" w:cs="Times New Roman"/>
          <w:color w:val="212121"/>
          <w:sz w:val="28"/>
          <w:szCs w:val="28"/>
        </w:rPr>
        <w:t>нашей группы. У детей наблюдается нело</w:t>
      </w:r>
      <w:r w:rsidR="00D37319">
        <w:rPr>
          <w:rFonts w:ascii="Times New Roman" w:hAnsi="Times New Roman" w:cs="Times New Roman"/>
          <w:color w:val="212121"/>
          <w:sz w:val="28"/>
          <w:szCs w:val="28"/>
        </w:rPr>
        <w:t xml:space="preserve">вкость пальцев рук, слабая координация движений рук, </w:t>
      </w:r>
      <w:r w:rsidR="00F821E6" w:rsidRPr="00CC35C3">
        <w:rPr>
          <w:rFonts w:ascii="Times New Roman" w:hAnsi="Times New Roman" w:cs="Times New Roman"/>
          <w:color w:val="212121"/>
          <w:sz w:val="28"/>
          <w:szCs w:val="28"/>
        </w:rPr>
        <w:t>нечёткость выполнения</w:t>
      </w:r>
      <w:r w:rsidR="00CC35C3" w:rsidRPr="00CC35C3">
        <w:rPr>
          <w:rFonts w:ascii="Times New Roman" w:hAnsi="Times New Roman" w:cs="Times New Roman"/>
          <w:color w:val="212121"/>
          <w:sz w:val="28"/>
          <w:szCs w:val="28"/>
        </w:rPr>
        <w:t xml:space="preserve"> пальчиковых</w:t>
      </w:r>
      <w:r w:rsidR="00F821E6" w:rsidRPr="00CC35C3">
        <w:rPr>
          <w:rFonts w:ascii="Times New Roman" w:hAnsi="Times New Roman" w:cs="Times New Roman"/>
          <w:color w:val="212121"/>
          <w:sz w:val="28"/>
          <w:szCs w:val="28"/>
        </w:rPr>
        <w:t xml:space="preserve"> игр</w:t>
      </w:r>
      <w:r w:rsidR="00CC35C3" w:rsidRPr="00CC35C3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F821E6" w:rsidRPr="00CC35C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E5F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Поэтому мы решили </w:t>
      </w:r>
      <w:r w:rsidR="00B926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углублённо работать по </w:t>
      </w:r>
      <w:r w:rsidR="00DF1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этой теме</w:t>
      </w:r>
      <w:r w:rsidR="00CC35C3" w:rsidRPr="00CC35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DF1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117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Средство</w:t>
      </w:r>
      <w:r w:rsidR="00CC35C3" w:rsidRPr="00F821E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</w:t>
      </w:r>
      <w:r w:rsidR="005E5F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мы выбрали</w:t>
      </w:r>
      <w:r w:rsidR="00CC35C3" w:rsidRPr="00F821E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CC35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кинезиологические</w:t>
      </w:r>
      <w:proofErr w:type="spellEnd"/>
      <w:r w:rsidR="00CC35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упражнения.</w:t>
      </w:r>
      <w:r w:rsidR="005E5FE9">
        <w:rPr>
          <w:rFonts w:ascii="Times New Roman" w:eastAsia="Times New Roman" w:hAnsi="Times New Roman" w:cs="Times New Roman"/>
          <w:iCs/>
          <w:color w:val="1B1C2A"/>
          <w:sz w:val="26"/>
          <w:szCs w:val="26"/>
          <w:lang w:eastAsia="ru-RU"/>
        </w:rPr>
        <w:t xml:space="preserve"> </w:t>
      </w:r>
      <w:r w:rsidR="00D37319" w:rsidRPr="00D373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Применение </w:t>
      </w:r>
      <w:proofErr w:type="spellStart"/>
      <w:r w:rsidR="005E5F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кинезиологических</w:t>
      </w:r>
      <w:proofErr w:type="spellEnd"/>
      <w:r w:rsidR="005E5F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упражнений </w:t>
      </w:r>
      <w:r w:rsidR="00D37319" w:rsidRPr="00D373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E5F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позволит укрепить мелкую моторику пальцев рук, улучшить у детей  память, внимание, речь, </w:t>
      </w:r>
      <w:r w:rsidR="00D37319" w:rsidRPr="00D373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пространственные представления, мыслительную деятельно</w:t>
      </w:r>
      <w:r w:rsidR="005E5F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сть.</w:t>
      </w:r>
    </w:p>
    <w:p w:rsidR="00A01EF1" w:rsidRDefault="00A01EF1" w:rsidP="00502125">
      <w:pPr>
        <w:rPr>
          <w:rFonts w:ascii="Times New Roman" w:hAnsi="Times New Roman" w:cs="Times New Roman"/>
          <w:sz w:val="28"/>
          <w:szCs w:val="28"/>
        </w:rPr>
      </w:pPr>
    </w:p>
    <w:p w:rsidR="008E7CDD" w:rsidRDefault="008E7CDD" w:rsidP="00FD0B8A">
      <w:pPr>
        <w:spacing w:before="30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 работы</w:t>
      </w:r>
      <w:r w:rsidRPr="008E7CDD">
        <w:rPr>
          <w:rFonts w:ascii="Times New Roman" w:eastAsia="Times New Roman" w:hAnsi="Times New Roman" w:cs="Times New Roman"/>
          <w:b/>
          <w:bCs/>
          <w:color w:val="3367D6"/>
          <w:sz w:val="28"/>
          <w:szCs w:val="28"/>
          <w:lang w:eastAsia="ru-RU"/>
        </w:rPr>
        <w:t xml:space="preserve"> </w:t>
      </w:r>
      <w:r w:rsidRPr="008E7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29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29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E7CDD" w:rsidRDefault="008E7CDD" w:rsidP="008E7CDD">
      <w:pPr>
        <w:spacing w:before="30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1125"/>
        <w:gridCol w:w="1950"/>
        <w:gridCol w:w="2201"/>
        <w:gridCol w:w="2355"/>
        <w:gridCol w:w="3426"/>
      </w:tblGrid>
      <w:tr w:rsidR="007E661B" w:rsidTr="006D3911">
        <w:tc>
          <w:tcPr>
            <w:tcW w:w="991" w:type="dxa"/>
          </w:tcPr>
          <w:p w:rsidR="008E7CDD" w:rsidRPr="002813FB" w:rsidRDefault="002813FB" w:rsidP="002813FB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971" w:type="dxa"/>
          </w:tcPr>
          <w:p w:rsidR="008E7CDD" w:rsidRPr="002813FB" w:rsidRDefault="002813F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242" w:type="dxa"/>
          </w:tcPr>
          <w:p w:rsidR="008E7CDD" w:rsidRPr="002813FB" w:rsidRDefault="002813F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 с детьми</w:t>
            </w:r>
          </w:p>
        </w:tc>
        <w:tc>
          <w:tcPr>
            <w:tcW w:w="2355" w:type="dxa"/>
          </w:tcPr>
          <w:p w:rsidR="008E7CDD" w:rsidRPr="002813FB" w:rsidRDefault="002813F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 с родителями</w:t>
            </w:r>
          </w:p>
        </w:tc>
        <w:tc>
          <w:tcPr>
            <w:tcW w:w="3498" w:type="dxa"/>
          </w:tcPr>
          <w:p w:rsidR="008E7CDD" w:rsidRPr="002813FB" w:rsidRDefault="002813F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предоставления результатов</w:t>
            </w:r>
          </w:p>
        </w:tc>
      </w:tr>
      <w:tr w:rsidR="007E661B" w:rsidTr="006D3911">
        <w:tc>
          <w:tcPr>
            <w:tcW w:w="991" w:type="dxa"/>
          </w:tcPr>
          <w:p w:rsidR="008E7CDD" w:rsidRPr="002813FB" w:rsidRDefault="002813F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1" w:type="dxa"/>
          </w:tcPr>
          <w:p w:rsidR="008E7CDD" w:rsidRPr="002813FB" w:rsidRDefault="002813F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темы</w:t>
            </w:r>
          </w:p>
        </w:tc>
        <w:tc>
          <w:tcPr>
            <w:tcW w:w="2242" w:type="dxa"/>
          </w:tcPr>
          <w:p w:rsidR="008E7CDD" w:rsidRPr="002813FB" w:rsidRDefault="008E7CDD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8E7CDD" w:rsidRDefault="008E7CDD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8E7CDD" w:rsidRDefault="008E7CDD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661B" w:rsidTr="006D3911">
        <w:tc>
          <w:tcPr>
            <w:tcW w:w="991" w:type="dxa"/>
          </w:tcPr>
          <w:p w:rsidR="008E7CDD" w:rsidRPr="002813FB" w:rsidRDefault="002813F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71" w:type="dxa"/>
          </w:tcPr>
          <w:p w:rsidR="008E7CDD" w:rsidRPr="002813FB" w:rsidRDefault="002813F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плана, изучение литературы</w:t>
            </w:r>
          </w:p>
        </w:tc>
        <w:tc>
          <w:tcPr>
            <w:tcW w:w="2242" w:type="dxa"/>
          </w:tcPr>
          <w:p w:rsidR="008E7CDD" w:rsidRPr="002813FB" w:rsidRDefault="005A1696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упражнений; С</w:t>
            </w:r>
            <w:r w:rsidR="00281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овместное выполнение упражнений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«Колечко»</w:t>
            </w:r>
          </w:p>
        </w:tc>
        <w:tc>
          <w:tcPr>
            <w:tcW w:w="2355" w:type="dxa"/>
          </w:tcPr>
          <w:p w:rsidR="008E7CDD" w:rsidRPr="002813FB" w:rsidRDefault="002813F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для родителей: «Что такое</w:t>
            </w:r>
            <w:r w:rsidR="00260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кинезиология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3498" w:type="dxa"/>
          </w:tcPr>
          <w:p w:rsidR="002601B6" w:rsidRPr="007F15D2" w:rsidRDefault="002601B6" w:rsidP="002601B6">
            <w:pPr>
              <w:spacing w:before="225"/>
              <w:jc w:val="both"/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</w:pPr>
            <w:r w:rsidRPr="004B4180">
              <w:rPr>
                <w:rFonts w:ascii="Bitter" w:eastAsia="Times New Roman" w:hAnsi="Bitter" w:cs="Times New Roman"/>
                <w:color w:val="212121"/>
                <w:lang w:eastAsia="ru-RU"/>
              </w:rPr>
              <w:t> </w:t>
            </w:r>
            <w:r w:rsidRPr="007F15D2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Изучение методической литературы:</w:t>
            </w:r>
          </w:p>
          <w:p w:rsidR="002601B6" w:rsidRPr="002601B6" w:rsidRDefault="002601B6" w:rsidP="002601B6">
            <w:pPr>
              <w:spacing w:before="22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601B6"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>Сиротюк А. Л. Обучение детей с учетом психофизиологии: Практическое руководство для учителей и родителе</w:t>
            </w:r>
            <w:r w:rsidR="007F15D2"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>й. М.</w:t>
            </w:r>
            <w:r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 xml:space="preserve">: ТЦ Сфера, 2001. </w:t>
            </w:r>
          </w:p>
          <w:p w:rsidR="002601B6" w:rsidRDefault="002601B6" w:rsidP="002601B6">
            <w:pPr>
              <w:spacing w:before="225"/>
              <w:jc w:val="both"/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</w:pPr>
            <w:r w:rsidRPr="002601B6"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>Сиротюк А. Л. Упражнения для психомоторного развития дошкольников: Практическое пособие. – М</w:t>
            </w:r>
            <w:r w:rsidR="007F15D2"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>.</w:t>
            </w:r>
            <w:r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>Аркти</w:t>
            </w:r>
            <w:proofErr w:type="spellEnd"/>
            <w:r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 xml:space="preserve">, 2008. </w:t>
            </w:r>
          </w:p>
          <w:p w:rsidR="002601B6" w:rsidRDefault="002601B6" w:rsidP="002601B6">
            <w:pPr>
              <w:spacing w:before="225"/>
              <w:jc w:val="both"/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</w:pPr>
            <w:r w:rsidRPr="002601B6"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>Сиротюк А. Л. Коррекция обучения и развития школьнико</w:t>
            </w:r>
            <w:r w:rsidR="007F15D2"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>в. М.</w:t>
            </w:r>
            <w:r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 xml:space="preserve">: ТЦ «Сфера», 2008. </w:t>
            </w:r>
          </w:p>
          <w:p w:rsidR="008E7CDD" w:rsidRPr="002939F2" w:rsidRDefault="002601B6" w:rsidP="002939F2">
            <w:pPr>
              <w:spacing w:before="225"/>
              <w:jc w:val="both"/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2601B6"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>Васил</w:t>
            </w:r>
            <w:r w:rsidR="007F15D2"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 xml:space="preserve">ьева Л. Ф. Теоретические основы </w:t>
            </w:r>
            <w:r w:rsidRPr="002601B6"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 xml:space="preserve">прикладной </w:t>
            </w:r>
            <w:proofErr w:type="spellStart"/>
            <w:r w:rsidRPr="002601B6"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>кинезиологии</w:t>
            </w:r>
            <w:proofErr w:type="spellEnd"/>
            <w:r w:rsidRPr="002601B6"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>.</w:t>
            </w:r>
            <w:proofErr w:type="gramEnd"/>
            <w:r w:rsidRPr="002601B6"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 xml:space="preserve"> - Москва, </w:t>
            </w:r>
            <w:r w:rsidR="002939F2">
              <w:rPr>
                <w:rFonts w:ascii="Bitter" w:eastAsia="Times New Roman" w:hAnsi="Bitter" w:cs="Times New Roman"/>
                <w:color w:val="212121"/>
                <w:sz w:val="24"/>
                <w:szCs w:val="24"/>
                <w:lang w:eastAsia="ru-RU"/>
              </w:rPr>
              <w:t xml:space="preserve">изд-во ВИС, 2003 г. </w:t>
            </w:r>
          </w:p>
        </w:tc>
      </w:tr>
      <w:tr w:rsidR="007E661B" w:rsidTr="006D3911">
        <w:tc>
          <w:tcPr>
            <w:tcW w:w="991" w:type="dxa"/>
          </w:tcPr>
          <w:p w:rsidR="008E7CDD" w:rsidRDefault="005A1696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293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оябрь</w:t>
            </w:r>
          </w:p>
          <w:p w:rsidR="005A1696" w:rsidRDefault="005A1696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696" w:rsidRDefault="005A1696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696" w:rsidRPr="002939F2" w:rsidRDefault="005A1696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71" w:type="dxa"/>
          </w:tcPr>
          <w:p w:rsidR="008E7CDD" w:rsidRDefault="002939F2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упражнений</w:t>
            </w:r>
          </w:p>
          <w:p w:rsidR="005A1696" w:rsidRDefault="005A1696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696" w:rsidRDefault="005A1696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696" w:rsidRPr="002939F2" w:rsidRDefault="005A1696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Разучивание упражнений </w:t>
            </w:r>
          </w:p>
        </w:tc>
        <w:tc>
          <w:tcPr>
            <w:tcW w:w="2242" w:type="dxa"/>
          </w:tcPr>
          <w:p w:rsidR="005A1696" w:rsidRDefault="005A1696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Показ упражнений; Совместное выполнение упражнений «Кулак-ладонь»</w:t>
            </w:r>
            <w:r w:rsidR="007E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«Колечко»</w:t>
            </w:r>
          </w:p>
          <w:p w:rsidR="007E661B" w:rsidRDefault="005A1696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Повторение упражнения «</w:t>
            </w:r>
            <w:r w:rsidR="007E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Кулак-ладонь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E661B" w:rsidRPr="005A1696" w:rsidRDefault="007E661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выполнение упражнений «Кулак-ребро-ладонь»</w:t>
            </w:r>
          </w:p>
        </w:tc>
        <w:tc>
          <w:tcPr>
            <w:tcW w:w="2355" w:type="dxa"/>
          </w:tcPr>
          <w:p w:rsidR="008E7CDD" w:rsidRDefault="005A1696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Статья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упражнения – просто и весело»</w:t>
            </w:r>
          </w:p>
          <w:p w:rsidR="005A1696" w:rsidRPr="005A1696" w:rsidRDefault="005A1696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8E7CDD" w:rsidRDefault="007E661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Pr="007E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мелкой моторике</w:t>
            </w:r>
          </w:p>
          <w:p w:rsidR="00D23E41" w:rsidRDefault="00D23E41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3E41" w:rsidRPr="007E661B" w:rsidRDefault="00D23E41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Pr="007E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упражнений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мелкой моторике</w:t>
            </w:r>
          </w:p>
        </w:tc>
      </w:tr>
      <w:tr w:rsidR="002601B6" w:rsidTr="006D3911">
        <w:tc>
          <w:tcPr>
            <w:tcW w:w="991" w:type="dxa"/>
          </w:tcPr>
          <w:p w:rsidR="002601B6" w:rsidRPr="007E661B" w:rsidRDefault="007E661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71" w:type="dxa"/>
          </w:tcPr>
          <w:p w:rsidR="002601B6" w:rsidRPr="007E661B" w:rsidRDefault="007E661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упражнений</w:t>
            </w:r>
          </w:p>
        </w:tc>
        <w:tc>
          <w:tcPr>
            <w:tcW w:w="2242" w:type="dxa"/>
          </w:tcPr>
          <w:p w:rsidR="007E661B" w:rsidRDefault="007E661B" w:rsidP="007E661B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упражнения «Кула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ребро- ладонь»</w:t>
            </w:r>
          </w:p>
          <w:p w:rsidR="002601B6" w:rsidRDefault="007E661B" w:rsidP="007E661B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выполнение упражнений «Ухо-нос»</w:t>
            </w:r>
          </w:p>
        </w:tc>
        <w:tc>
          <w:tcPr>
            <w:tcW w:w="2355" w:type="dxa"/>
          </w:tcPr>
          <w:p w:rsidR="007E661B" w:rsidRPr="007E661B" w:rsidRDefault="007E661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Кинезиология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повседневной жизни детей»</w:t>
            </w:r>
          </w:p>
        </w:tc>
        <w:tc>
          <w:tcPr>
            <w:tcW w:w="3498" w:type="dxa"/>
          </w:tcPr>
          <w:p w:rsidR="002601B6" w:rsidRPr="007E661B" w:rsidRDefault="007E661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картотеки</w:t>
            </w:r>
          </w:p>
        </w:tc>
      </w:tr>
      <w:tr w:rsidR="002601B6" w:rsidTr="006D3911">
        <w:tc>
          <w:tcPr>
            <w:tcW w:w="991" w:type="dxa"/>
          </w:tcPr>
          <w:p w:rsidR="002601B6" w:rsidRPr="007E661B" w:rsidRDefault="007E661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71" w:type="dxa"/>
          </w:tcPr>
          <w:p w:rsidR="002601B6" w:rsidRPr="007E661B" w:rsidRDefault="007E661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упражнений</w:t>
            </w:r>
          </w:p>
        </w:tc>
        <w:tc>
          <w:tcPr>
            <w:tcW w:w="2242" w:type="dxa"/>
          </w:tcPr>
          <w:p w:rsidR="007E661B" w:rsidRDefault="007E661B" w:rsidP="007E661B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упражнения «Ухо-нос»</w:t>
            </w:r>
          </w:p>
          <w:p w:rsidR="002601B6" w:rsidRDefault="007E661B" w:rsidP="007E661B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выполнение упражнений «Лезгинка»</w:t>
            </w:r>
          </w:p>
        </w:tc>
        <w:tc>
          <w:tcPr>
            <w:tcW w:w="2355" w:type="dxa"/>
          </w:tcPr>
          <w:p w:rsidR="002601B6" w:rsidRPr="0094040C" w:rsidRDefault="0094040C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класс для педагого</w:t>
            </w:r>
            <w:proofErr w:type="gramStart"/>
            <w:r w:rsidRPr="0094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в-</w:t>
            </w:r>
            <w:proofErr w:type="gramEnd"/>
            <w:r w:rsidRPr="0094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выступление на педсовете</w:t>
            </w:r>
          </w:p>
        </w:tc>
        <w:tc>
          <w:tcPr>
            <w:tcW w:w="3498" w:type="dxa"/>
          </w:tcPr>
          <w:p w:rsidR="002601B6" w:rsidRDefault="00BB2FA0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освещение материала.</w:t>
            </w:r>
          </w:p>
        </w:tc>
      </w:tr>
      <w:tr w:rsidR="002601B6" w:rsidTr="006D3911">
        <w:tc>
          <w:tcPr>
            <w:tcW w:w="991" w:type="dxa"/>
          </w:tcPr>
          <w:p w:rsidR="002601B6" w:rsidRPr="007E661B" w:rsidRDefault="007E661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71" w:type="dxa"/>
          </w:tcPr>
          <w:p w:rsidR="002601B6" w:rsidRDefault="007E661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упражнений</w:t>
            </w:r>
          </w:p>
        </w:tc>
        <w:tc>
          <w:tcPr>
            <w:tcW w:w="2242" w:type="dxa"/>
          </w:tcPr>
          <w:p w:rsidR="007E661B" w:rsidRDefault="007E661B" w:rsidP="007E661B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упражнения «Ухо-нос»; «Колечко»</w:t>
            </w:r>
          </w:p>
          <w:p w:rsidR="002601B6" w:rsidRDefault="007E661B" w:rsidP="00D23E41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выполнение упражнений «</w:t>
            </w:r>
            <w:r w:rsidR="00D2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Кулак-кольцо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5" w:type="dxa"/>
          </w:tcPr>
          <w:p w:rsidR="002601B6" w:rsidRPr="00D23E41" w:rsidRDefault="00D23E41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Консультация: «Роль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кинезиологии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развитии мелкой моторике у детей старшего дошкольного возраста»</w:t>
            </w:r>
          </w:p>
        </w:tc>
        <w:tc>
          <w:tcPr>
            <w:tcW w:w="3498" w:type="dxa"/>
          </w:tcPr>
          <w:p w:rsidR="002601B6" w:rsidRDefault="00D23E41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картотеки</w:t>
            </w:r>
          </w:p>
        </w:tc>
      </w:tr>
      <w:tr w:rsidR="007E661B" w:rsidTr="006D3911">
        <w:tc>
          <w:tcPr>
            <w:tcW w:w="991" w:type="dxa"/>
          </w:tcPr>
          <w:p w:rsidR="007E661B" w:rsidRPr="00D23E41" w:rsidRDefault="00D23E41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1" w:type="dxa"/>
          </w:tcPr>
          <w:p w:rsidR="007E661B" w:rsidRDefault="00D23E41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упражнений</w:t>
            </w:r>
          </w:p>
        </w:tc>
        <w:tc>
          <w:tcPr>
            <w:tcW w:w="2242" w:type="dxa"/>
          </w:tcPr>
          <w:p w:rsidR="00D23E41" w:rsidRDefault="00D23E41" w:rsidP="00D23E41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упражнения «Ухо-нос»; «Колечко»; «Кулак-кольцо»</w:t>
            </w:r>
          </w:p>
          <w:p w:rsidR="007E661B" w:rsidRDefault="00D23E41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выполнение упражнений «Кулак-ладонь»</w:t>
            </w:r>
          </w:p>
        </w:tc>
        <w:tc>
          <w:tcPr>
            <w:tcW w:w="2355" w:type="dxa"/>
          </w:tcPr>
          <w:p w:rsidR="007E661B" w:rsidRDefault="007E661B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7E661B" w:rsidRDefault="00D23E41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картотеки</w:t>
            </w:r>
          </w:p>
        </w:tc>
      </w:tr>
      <w:tr w:rsidR="00D23E41" w:rsidTr="006D3911">
        <w:tc>
          <w:tcPr>
            <w:tcW w:w="991" w:type="dxa"/>
          </w:tcPr>
          <w:p w:rsidR="00D23E41" w:rsidRPr="00D23E41" w:rsidRDefault="00D23E41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1" w:type="dxa"/>
          </w:tcPr>
          <w:p w:rsidR="00D23E41" w:rsidRDefault="00D23E41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упражнений</w:t>
            </w:r>
          </w:p>
        </w:tc>
        <w:tc>
          <w:tcPr>
            <w:tcW w:w="2242" w:type="dxa"/>
          </w:tcPr>
          <w:p w:rsidR="00D23E41" w:rsidRDefault="00D23E41" w:rsidP="00D23E41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упражнения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Лезгика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 «Кулак-ребро-ладонь»; «Кулак-ладонь»</w:t>
            </w:r>
          </w:p>
          <w:p w:rsidR="00D23E41" w:rsidRDefault="00D23E41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выполнение упражнений «Следы»; «Фонарики»</w:t>
            </w:r>
          </w:p>
        </w:tc>
        <w:tc>
          <w:tcPr>
            <w:tcW w:w="2355" w:type="dxa"/>
          </w:tcPr>
          <w:p w:rsidR="00D23E41" w:rsidRPr="007F15D2" w:rsidRDefault="007F15D2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Статья для родителей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сказки для детей»</w:t>
            </w:r>
          </w:p>
        </w:tc>
        <w:tc>
          <w:tcPr>
            <w:tcW w:w="3498" w:type="dxa"/>
          </w:tcPr>
          <w:p w:rsidR="00D23E41" w:rsidRPr="00D23E41" w:rsidRDefault="00D23E41" w:rsidP="008E7CDD">
            <w:pPr>
              <w:spacing w:before="300"/>
              <w:textAlignment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Оформление картотеки</w:t>
            </w:r>
            <w:r w:rsidR="007F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развитию мелкой моторике у </w:t>
            </w:r>
            <w:r w:rsidR="007F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детей 5-7 лет (</w:t>
            </w:r>
            <w:proofErr w:type="spellStart"/>
            <w:r w:rsidR="007F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="007F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упражнения)</w:t>
            </w:r>
          </w:p>
        </w:tc>
      </w:tr>
    </w:tbl>
    <w:p w:rsidR="00DF1C45" w:rsidRPr="00DF1C45" w:rsidRDefault="00DF1C45">
      <w:pPr>
        <w:rPr>
          <w:rFonts w:ascii="Times New Roman" w:hAnsi="Times New Roman" w:cs="Times New Roman"/>
          <w:sz w:val="28"/>
          <w:szCs w:val="28"/>
        </w:rPr>
      </w:pPr>
    </w:p>
    <w:sectPr w:rsidR="00DF1C45" w:rsidRPr="00DF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59"/>
    <w:rsid w:val="002601B6"/>
    <w:rsid w:val="002813FB"/>
    <w:rsid w:val="002939F2"/>
    <w:rsid w:val="00296936"/>
    <w:rsid w:val="00404AED"/>
    <w:rsid w:val="00466B9B"/>
    <w:rsid w:val="00502125"/>
    <w:rsid w:val="00561259"/>
    <w:rsid w:val="005A1696"/>
    <w:rsid w:val="005A61D8"/>
    <w:rsid w:val="005E5FE9"/>
    <w:rsid w:val="006100CA"/>
    <w:rsid w:val="006D3911"/>
    <w:rsid w:val="007E661B"/>
    <w:rsid w:val="007F15D2"/>
    <w:rsid w:val="00804307"/>
    <w:rsid w:val="00816B3F"/>
    <w:rsid w:val="008859AA"/>
    <w:rsid w:val="008E7B9B"/>
    <w:rsid w:val="008E7CDD"/>
    <w:rsid w:val="009117BB"/>
    <w:rsid w:val="0094040C"/>
    <w:rsid w:val="009B6A5E"/>
    <w:rsid w:val="00A01EF1"/>
    <w:rsid w:val="00A61D98"/>
    <w:rsid w:val="00AC26CD"/>
    <w:rsid w:val="00B625F0"/>
    <w:rsid w:val="00B85E0C"/>
    <w:rsid w:val="00B92657"/>
    <w:rsid w:val="00BB2FA0"/>
    <w:rsid w:val="00CC35C3"/>
    <w:rsid w:val="00D23E41"/>
    <w:rsid w:val="00D37319"/>
    <w:rsid w:val="00D54B61"/>
    <w:rsid w:val="00D933F0"/>
    <w:rsid w:val="00DF1C45"/>
    <w:rsid w:val="00E9160B"/>
    <w:rsid w:val="00F821E6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9F4A-3ACF-431B-B8FE-A4DC559E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new</cp:lastModifiedBy>
  <cp:revision>2</cp:revision>
  <cp:lastPrinted>2006-03-30T20:14:00Z</cp:lastPrinted>
  <dcterms:created xsi:type="dcterms:W3CDTF">2022-12-09T09:54:00Z</dcterms:created>
  <dcterms:modified xsi:type="dcterms:W3CDTF">2022-12-09T09:54:00Z</dcterms:modified>
</cp:coreProperties>
</file>